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4F645F71" w14:textId="77777777" w:rsidR="002F4455" w:rsidRPr="00E81BC7" w:rsidRDefault="002F4455" w:rsidP="002F4455">
      <w:pPr>
        <w:pStyle w:val="WW-Tekstpodstawowy3"/>
        <w:spacing w:before="120"/>
        <w:rPr>
          <w:rFonts w:ascii="Poppins" w:hAnsi="Poppins" w:cs="Poppins"/>
          <w:sz w:val="18"/>
          <w:szCs w:val="18"/>
        </w:rPr>
      </w:pPr>
      <w:r w:rsidRPr="00E81BC7">
        <w:rPr>
          <w:rFonts w:ascii="Poppins" w:hAnsi="Poppins" w:cs="Poppins"/>
          <w:sz w:val="18"/>
          <w:szCs w:val="18"/>
        </w:rPr>
        <w:t>Szanowni Państwo,</w:t>
      </w:r>
    </w:p>
    <w:p w14:paraId="58AE5DF2" w14:textId="77777777" w:rsidR="002F4455" w:rsidRPr="00E81BC7" w:rsidRDefault="002F4455" w:rsidP="002F4455">
      <w:pPr>
        <w:pStyle w:val="WW-Tekstpodstawowy3"/>
        <w:rPr>
          <w:rFonts w:ascii="Poppins" w:hAnsi="Poppins" w:cs="Poppins"/>
          <w:b w:val="0"/>
          <w:sz w:val="18"/>
          <w:szCs w:val="18"/>
        </w:rPr>
      </w:pPr>
      <w:r w:rsidRPr="00E81BC7">
        <w:rPr>
          <w:rFonts w:ascii="Poppins" w:hAnsi="Poppins" w:cs="Poppins"/>
          <w:b w:val="0"/>
          <w:sz w:val="18"/>
          <w:szCs w:val="18"/>
        </w:rPr>
        <w:t>Centrum Doradztwa i Kształcenia Nowe Przetargi zaprasza na:</w:t>
      </w:r>
    </w:p>
    <w:p w14:paraId="3456FC55" w14:textId="77777777" w:rsidR="00127944" w:rsidRPr="00127944" w:rsidRDefault="00127944" w:rsidP="00127944">
      <w:pPr>
        <w:pStyle w:val="WW-Tekstpodstawowy3"/>
        <w:ind w:right="-485"/>
        <w:jc w:val="center"/>
        <w:rPr>
          <w:rFonts w:ascii="Poppins" w:hAnsi="Poppins" w:cs="Poppins"/>
          <w:sz w:val="28"/>
          <w:szCs w:val="28"/>
        </w:rPr>
      </w:pPr>
      <w:r w:rsidRPr="00127944">
        <w:rPr>
          <w:rFonts w:ascii="Poppins" w:hAnsi="Poppins" w:cs="Poppins"/>
          <w:sz w:val="28"/>
          <w:szCs w:val="28"/>
        </w:rPr>
        <w:t xml:space="preserve">PRAKTYCZNE WARSZTATY ZAMÓWIEŃ PUBLICZNYCH: Zamówienia </w:t>
      </w:r>
    </w:p>
    <w:p w14:paraId="081B268B" w14:textId="77777777" w:rsidR="000F2AA1" w:rsidRDefault="00127944" w:rsidP="00127944">
      <w:pPr>
        <w:pStyle w:val="WW-Tekstpodstawowy3"/>
        <w:ind w:right="-485"/>
        <w:jc w:val="center"/>
        <w:rPr>
          <w:rFonts w:ascii="Poppins" w:hAnsi="Poppins" w:cs="Poppins"/>
          <w:sz w:val="28"/>
          <w:szCs w:val="28"/>
        </w:rPr>
      </w:pPr>
      <w:r w:rsidRPr="00127944">
        <w:rPr>
          <w:rFonts w:ascii="Poppins" w:hAnsi="Poppins" w:cs="Poppins"/>
          <w:sz w:val="28"/>
          <w:szCs w:val="28"/>
        </w:rPr>
        <w:t>Publiczne 202</w:t>
      </w:r>
      <w:r w:rsidR="003A19E8">
        <w:rPr>
          <w:rFonts w:ascii="Poppins" w:hAnsi="Poppins" w:cs="Poppins"/>
          <w:sz w:val="28"/>
          <w:szCs w:val="28"/>
        </w:rPr>
        <w:t>6</w:t>
      </w:r>
      <w:r w:rsidRPr="00127944">
        <w:rPr>
          <w:rFonts w:ascii="Poppins" w:hAnsi="Poppins" w:cs="Poppins"/>
          <w:sz w:val="28"/>
          <w:szCs w:val="28"/>
        </w:rPr>
        <w:t xml:space="preserve">: </w:t>
      </w:r>
      <w:r w:rsidR="000F2AA1" w:rsidRPr="000F2AA1">
        <w:rPr>
          <w:rFonts w:ascii="Poppins" w:hAnsi="Poppins" w:cs="Poppins"/>
          <w:sz w:val="28"/>
          <w:szCs w:val="28"/>
        </w:rPr>
        <w:t>najnowsze zmiany w przepisach w trakcie roku,</w:t>
      </w:r>
      <w:r w:rsidR="000F2AA1">
        <w:rPr>
          <w:rFonts w:ascii="Poppins" w:hAnsi="Poppins" w:cs="Poppins"/>
          <w:sz w:val="28"/>
          <w:szCs w:val="28"/>
        </w:rPr>
        <w:t xml:space="preserve"> </w:t>
      </w:r>
    </w:p>
    <w:p w14:paraId="14A257EC" w14:textId="77777777" w:rsidR="00127944" w:rsidRPr="00127944" w:rsidRDefault="00127944" w:rsidP="00127944">
      <w:pPr>
        <w:pStyle w:val="WW-Tekstpodstawowy3"/>
        <w:ind w:right="-485"/>
        <w:jc w:val="center"/>
        <w:rPr>
          <w:rFonts w:ascii="Poppins" w:hAnsi="Poppins" w:cs="Poppins"/>
          <w:sz w:val="28"/>
          <w:szCs w:val="28"/>
        </w:rPr>
      </w:pPr>
      <w:r w:rsidRPr="00127944">
        <w:rPr>
          <w:rFonts w:ascii="Poppins" w:hAnsi="Poppins" w:cs="Poppins"/>
          <w:sz w:val="28"/>
          <w:szCs w:val="28"/>
        </w:rPr>
        <w:t>problemy, zawiłości, praktyczne wskazówki.</w:t>
      </w:r>
    </w:p>
    <w:p w14:paraId="3313BFC4" w14:textId="77777777" w:rsidR="00127944" w:rsidRPr="00127944" w:rsidRDefault="00127944" w:rsidP="00127944">
      <w:pPr>
        <w:pStyle w:val="WW-Tekstpodstawowy3"/>
        <w:ind w:right="-485"/>
        <w:jc w:val="center"/>
        <w:rPr>
          <w:rFonts w:ascii="Poppins" w:hAnsi="Poppins" w:cs="Poppins"/>
          <w:sz w:val="28"/>
          <w:szCs w:val="28"/>
        </w:rPr>
      </w:pPr>
      <w:r w:rsidRPr="00127944">
        <w:rPr>
          <w:rFonts w:ascii="Poppins" w:hAnsi="Poppins" w:cs="Poppins"/>
          <w:sz w:val="28"/>
          <w:szCs w:val="28"/>
        </w:rPr>
        <w:t>Zamówienia ze środków krajowych</w:t>
      </w:r>
      <w:r w:rsidR="003A19E8">
        <w:rPr>
          <w:rFonts w:ascii="Poppins" w:hAnsi="Poppins" w:cs="Poppins"/>
          <w:sz w:val="28"/>
          <w:szCs w:val="28"/>
        </w:rPr>
        <w:t xml:space="preserve">, unijnych oraz </w:t>
      </w:r>
      <w:r w:rsidRPr="00127944">
        <w:rPr>
          <w:rFonts w:ascii="Poppins" w:hAnsi="Poppins" w:cs="Poppins"/>
          <w:sz w:val="28"/>
          <w:szCs w:val="28"/>
        </w:rPr>
        <w:t>KPO.</w:t>
      </w:r>
    </w:p>
    <w:p w14:paraId="17B0A38A" w14:textId="77777777" w:rsidR="002F4455" w:rsidRPr="00E81BC7" w:rsidRDefault="002F4455" w:rsidP="002F4455">
      <w:pPr>
        <w:pStyle w:val="Nagwek7"/>
        <w:rPr>
          <w:rFonts w:ascii="Poppins" w:hAnsi="Poppins" w:cs="Poppins"/>
          <w:sz w:val="32"/>
          <w:szCs w:val="32"/>
        </w:rPr>
      </w:pPr>
      <w:r w:rsidRPr="00E81BC7">
        <w:rPr>
          <w:rFonts w:ascii="Poppins" w:hAnsi="Poppins" w:cs="Poppins"/>
          <w:sz w:val="24"/>
          <w:szCs w:val="32"/>
        </w:rPr>
        <w:t xml:space="preserve">PROWADZENIE: </w:t>
      </w:r>
      <w:r w:rsidR="00127944">
        <w:rPr>
          <w:rFonts w:ascii="Poppins" w:hAnsi="Poppins" w:cs="Poppins"/>
          <w:sz w:val="32"/>
          <w:szCs w:val="32"/>
          <w:u w:val="single"/>
        </w:rPr>
        <w:t>Jacek Jerka</w:t>
      </w:r>
    </w:p>
    <w:p w14:paraId="6E7E96BC" w14:textId="77777777" w:rsidR="002F4455" w:rsidRPr="00127944" w:rsidRDefault="003A19E8" w:rsidP="009F4F85">
      <w:pPr>
        <w:spacing w:after="120"/>
        <w:ind w:right="-343"/>
        <w:jc w:val="center"/>
        <w:rPr>
          <w:rFonts w:ascii="Calibri" w:hAnsi="Calibri"/>
          <w:b/>
          <w:sz w:val="34"/>
          <w:szCs w:val="34"/>
        </w:rPr>
      </w:pPr>
      <w:r>
        <w:rPr>
          <w:rFonts w:ascii="Calibri" w:hAnsi="Calibri"/>
          <w:b/>
          <w:sz w:val="34"/>
          <w:szCs w:val="34"/>
        </w:rPr>
        <w:t>10-12</w:t>
      </w:r>
      <w:r w:rsidR="00553F83">
        <w:rPr>
          <w:rFonts w:ascii="Calibri" w:hAnsi="Calibri"/>
          <w:b/>
          <w:sz w:val="34"/>
          <w:szCs w:val="34"/>
        </w:rPr>
        <w:t xml:space="preserve"> czerwca</w:t>
      </w:r>
      <w:r w:rsidR="00F66CE5" w:rsidRPr="00127944">
        <w:rPr>
          <w:rFonts w:ascii="Calibri" w:hAnsi="Calibri"/>
          <w:b/>
          <w:sz w:val="34"/>
          <w:szCs w:val="34"/>
        </w:rPr>
        <w:t xml:space="preserve"> </w:t>
      </w:r>
      <w:r w:rsidR="00435466" w:rsidRPr="00127944">
        <w:rPr>
          <w:rFonts w:ascii="Calibri" w:hAnsi="Calibri"/>
          <w:b/>
          <w:sz w:val="34"/>
          <w:szCs w:val="34"/>
        </w:rPr>
        <w:t>202</w:t>
      </w:r>
      <w:r>
        <w:rPr>
          <w:rFonts w:ascii="Calibri" w:hAnsi="Calibri"/>
          <w:b/>
          <w:sz w:val="34"/>
          <w:szCs w:val="34"/>
        </w:rPr>
        <w:t>6</w:t>
      </w:r>
      <w:r w:rsidR="00737252" w:rsidRPr="00127944">
        <w:rPr>
          <w:rFonts w:ascii="Calibri" w:hAnsi="Calibri"/>
          <w:b/>
          <w:sz w:val="34"/>
          <w:szCs w:val="34"/>
        </w:rPr>
        <w:t xml:space="preserve"> r</w:t>
      </w:r>
      <w:r w:rsidR="00127944" w:rsidRPr="00127944">
        <w:rPr>
          <w:rFonts w:ascii="Calibri" w:hAnsi="Calibri"/>
          <w:b/>
          <w:sz w:val="34"/>
          <w:szCs w:val="34"/>
        </w:rPr>
        <w:t xml:space="preserve">., </w:t>
      </w:r>
      <w:r w:rsidR="00553F83">
        <w:rPr>
          <w:rFonts w:ascii="Calibri" w:hAnsi="Calibri"/>
          <w:b/>
          <w:sz w:val="34"/>
          <w:szCs w:val="34"/>
        </w:rPr>
        <w:t>Grand Lubicz Uzdrowisko Ustka</w:t>
      </w:r>
      <w:r w:rsidR="00127944" w:rsidRPr="00737252">
        <w:rPr>
          <w:rFonts w:ascii="Calibri" w:hAnsi="Calibri"/>
          <w:b/>
          <w:sz w:val="34"/>
          <w:szCs w:val="34"/>
        </w:rPr>
        <w:t xml:space="preserve"> </w:t>
      </w:r>
      <w:r w:rsidR="00127944" w:rsidRPr="00127944">
        <w:rPr>
          <w:rFonts w:ascii="Cambria Math" w:hAnsi="Cambria Math" w:cs="Cambria Math"/>
          <w:b/>
          <w:sz w:val="34"/>
          <w:szCs w:val="34"/>
        </w:rPr>
        <w:t>⋆⋆⋆</w:t>
      </w:r>
      <w:r w:rsidR="00553F83" w:rsidRPr="00127944">
        <w:rPr>
          <w:rFonts w:ascii="Cambria Math" w:hAnsi="Cambria Math" w:cs="Cambria Math"/>
          <w:b/>
          <w:sz w:val="34"/>
          <w:szCs w:val="34"/>
        </w:rPr>
        <w:t>⋆</w:t>
      </w:r>
      <w:r w:rsidR="00127944" w:rsidRPr="00127944">
        <w:rPr>
          <w:rFonts w:ascii="Cambria Math" w:hAnsi="Cambria Math" w:cs="Cambria Math"/>
          <w:b/>
          <w:sz w:val="34"/>
          <w:szCs w:val="34"/>
        </w:rPr>
        <w:t>⋆</w:t>
      </w:r>
    </w:p>
    <w:p w14:paraId="09698D95" w14:textId="77777777" w:rsidR="00227522" w:rsidRPr="009858C1" w:rsidRDefault="00227522" w:rsidP="00FC6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before="120"/>
        <w:jc w:val="both"/>
        <w:rPr>
          <w:rFonts w:ascii="Calibri" w:hAnsi="Calibri"/>
          <w:i/>
          <w:sz w:val="18"/>
          <w:szCs w:val="18"/>
        </w:rPr>
      </w:pPr>
      <w:r w:rsidRPr="009858C1">
        <w:rPr>
          <w:rFonts w:ascii="Calibri" w:hAnsi="Calibri"/>
          <w:b/>
          <w:i/>
          <w:sz w:val="18"/>
          <w:szCs w:val="18"/>
        </w:rPr>
        <w:t xml:space="preserve">Jacek Jerka </w:t>
      </w:r>
      <w:r w:rsidRPr="009858C1">
        <w:rPr>
          <w:rFonts w:ascii="Calibri" w:hAnsi="Calibri"/>
          <w:i/>
          <w:sz w:val="18"/>
          <w:szCs w:val="18"/>
        </w:rPr>
        <w:t xml:space="preserve">– </w:t>
      </w:r>
      <w:r w:rsidR="009858C1">
        <w:rPr>
          <w:rFonts w:ascii="Calibri" w:hAnsi="Calibri"/>
          <w:i/>
          <w:sz w:val="18"/>
          <w:szCs w:val="18"/>
        </w:rPr>
        <w:t>p</w:t>
      </w:r>
      <w:r w:rsidR="009858C1" w:rsidRPr="009858C1">
        <w:rPr>
          <w:rFonts w:ascii="Calibri" w:hAnsi="Calibri"/>
          <w:i/>
          <w:sz w:val="18"/>
          <w:szCs w:val="18"/>
        </w:rPr>
        <w:t>rawnik, były członek Rady Zamówień Publicznych przy Prezesie UZP. W poprzednich kadencjach członek Zarządu Ogólnopolskiego Stowarzyszenia Konsultantów Zamówień Publicznych a wcześniej także jego Prezes. W ubiegłych latach pracownik Departamentu Prawnego Urzędu Zamówień Publicznych oraz Ministerstwa Finansów. Od lat bierze udział w procesie legislacyjnym związanym ze zmianami w systemie zamówień publicznych i systemie finansów publicznych. Przez sześć lat był rzecznikiem dyscypliny finansów publicznych. Przez sześć lat był członkiem MKO w sprawach o naruszenie dyscypliny finansów publicznych. Posiada szeroką praktyczną wiedzę z zakresu zamówień publicznych oraz tematyki związanej z finansami publicznymi. Znany i ceniony trener, doświadczony konsultant, ceniony za konkretny przekaz wiedzy i pewnie udzielane odpowiedzi na pytania.</w:t>
      </w:r>
    </w:p>
    <w:p w14:paraId="3169342B" w14:textId="77777777" w:rsidR="00FC5FF0" w:rsidRPr="006467C3" w:rsidRDefault="005762EE" w:rsidP="009858C1">
      <w:pPr>
        <w:jc w:val="center"/>
        <w:rPr>
          <w:rFonts w:ascii="Calibri" w:hAnsi="Calibri" w:cs="Calibri"/>
          <w:b/>
          <w:u w:val="single"/>
        </w:rPr>
      </w:pPr>
      <w:r w:rsidRPr="006467C3">
        <w:rPr>
          <w:rFonts w:ascii="Calibri" w:hAnsi="Calibri" w:cs="Calibri"/>
          <w:b/>
          <w:u w:val="single"/>
        </w:rPr>
        <w:t xml:space="preserve">Dzień I – </w:t>
      </w:r>
      <w:r w:rsidR="00E81BC7">
        <w:rPr>
          <w:rFonts w:ascii="Calibri" w:hAnsi="Calibri" w:cs="Calibri"/>
          <w:b/>
          <w:u w:val="single"/>
        </w:rPr>
        <w:t>środa</w:t>
      </w:r>
      <w:r w:rsidR="00B573A4" w:rsidRPr="006467C3">
        <w:rPr>
          <w:rFonts w:ascii="Calibri" w:hAnsi="Calibri" w:cs="Calibri"/>
          <w:b/>
          <w:u w:val="single"/>
        </w:rPr>
        <w:t>:</w:t>
      </w:r>
    </w:p>
    <w:p w14:paraId="2C032173" w14:textId="77777777" w:rsidR="00E07C64" w:rsidRDefault="00E07C64" w:rsidP="009858C1">
      <w:pPr>
        <w:pStyle w:val="Indeks"/>
        <w:suppressLineNumbers w:val="0"/>
        <w:jc w:val="both"/>
        <w:rPr>
          <w:rFonts w:ascii="Calibri" w:hAnsi="Calibri" w:cs="Times New Roman"/>
          <w:bCs/>
          <w:i/>
          <w:iCs/>
          <w:sz w:val="18"/>
          <w:szCs w:val="18"/>
        </w:rPr>
      </w:pPr>
      <w:bookmarkStart w:id="0" w:name="_Hlk31953293"/>
      <w:r w:rsidRPr="009858C1">
        <w:rPr>
          <w:rFonts w:ascii="Calibri" w:hAnsi="Calibri" w:cs="Times New Roman"/>
          <w:bCs/>
          <w:i/>
          <w:iCs/>
          <w:sz w:val="18"/>
          <w:szCs w:val="18"/>
        </w:rPr>
        <w:t>do godz. 1</w:t>
      </w:r>
      <w:r w:rsidR="00E81BC7" w:rsidRPr="009858C1">
        <w:rPr>
          <w:rFonts w:ascii="Calibri" w:hAnsi="Calibri" w:cs="Times New Roman"/>
          <w:bCs/>
          <w:i/>
          <w:iCs/>
          <w:sz w:val="18"/>
          <w:szCs w:val="18"/>
        </w:rPr>
        <w:t>2</w:t>
      </w:r>
      <w:r w:rsidRPr="009858C1">
        <w:rPr>
          <w:rFonts w:ascii="Calibri" w:hAnsi="Calibri" w:cs="Times New Roman"/>
          <w:bCs/>
          <w:i/>
          <w:iCs/>
          <w:sz w:val="18"/>
          <w:szCs w:val="18"/>
        </w:rPr>
        <w:t>.00 – kwaterowanie uczestników według dostępności pokoi, 1</w:t>
      </w:r>
      <w:r w:rsidR="00E81BC7" w:rsidRPr="009858C1">
        <w:rPr>
          <w:rFonts w:ascii="Calibri" w:hAnsi="Calibri" w:cs="Times New Roman"/>
          <w:bCs/>
          <w:i/>
          <w:iCs/>
          <w:sz w:val="18"/>
          <w:szCs w:val="18"/>
        </w:rPr>
        <w:t>2</w:t>
      </w:r>
      <w:r w:rsidRPr="009858C1">
        <w:rPr>
          <w:rFonts w:ascii="Calibri" w:hAnsi="Calibri" w:cs="Times New Roman"/>
          <w:bCs/>
          <w:i/>
          <w:iCs/>
          <w:sz w:val="18"/>
          <w:szCs w:val="18"/>
        </w:rPr>
        <w:t>.00-18.00 – zajęcia (obiad: 13.00-14.00):</w:t>
      </w:r>
    </w:p>
    <w:p w14:paraId="0F270BBA" w14:textId="77777777" w:rsidR="009858C1" w:rsidRPr="009858C1" w:rsidRDefault="009858C1" w:rsidP="009858C1">
      <w:pPr>
        <w:pStyle w:val="Indeks"/>
        <w:suppressLineNumbers w:val="0"/>
        <w:jc w:val="both"/>
        <w:rPr>
          <w:rFonts w:ascii="Calibri" w:hAnsi="Calibri" w:cs="Times New Roman"/>
          <w:bCs/>
          <w:i/>
          <w:iCs/>
          <w:sz w:val="18"/>
          <w:szCs w:val="18"/>
        </w:rPr>
      </w:pPr>
    </w:p>
    <w:p w14:paraId="67F994F7" w14:textId="77777777" w:rsidR="00624285" w:rsidRPr="009858C1" w:rsidRDefault="009858C1" w:rsidP="009858C1">
      <w:pPr>
        <w:jc w:val="both"/>
        <w:rPr>
          <w:rFonts w:ascii="Poppins" w:hAnsi="Poppins" w:cs="Poppins"/>
          <w:sz w:val="16"/>
          <w:szCs w:val="16"/>
          <w:lang w:eastAsia="pl-PL"/>
        </w:rPr>
      </w:pPr>
      <w:r w:rsidRPr="009858C1">
        <w:rPr>
          <w:rFonts w:ascii="Poppins" w:hAnsi="Poppins" w:cs="Poppins"/>
          <w:b/>
          <w:bCs/>
          <w:sz w:val="16"/>
          <w:szCs w:val="16"/>
          <w:lang w:eastAsia="pl-PL"/>
        </w:rPr>
        <w:t>BLOK I – WPROWADZENIE</w:t>
      </w:r>
      <w:r w:rsidRPr="009858C1">
        <w:rPr>
          <w:rFonts w:ascii="Poppins" w:hAnsi="Poppins" w:cs="Poppins"/>
          <w:sz w:val="16"/>
          <w:szCs w:val="16"/>
          <w:lang w:eastAsia="pl-PL"/>
        </w:rPr>
        <w:t xml:space="preserve">. </w:t>
      </w:r>
      <w:r w:rsidRPr="009858C1">
        <w:rPr>
          <w:rFonts w:ascii="Poppins" w:hAnsi="Poppins" w:cs="Poppins"/>
          <w:b/>
          <w:bCs/>
          <w:sz w:val="16"/>
          <w:szCs w:val="16"/>
          <w:lang w:eastAsia="pl-PL"/>
        </w:rPr>
        <w:t>ZMIANY W ZAMÓWIENIACH PUBLICZNYCH 2025–2026 (CO – KIEDY – JAK STOSOWAĆ W PRAKTYCE)</w:t>
      </w:r>
    </w:p>
    <w:p w14:paraId="6CD4C2FC" w14:textId="77777777" w:rsidR="00624285" w:rsidRPr="009858C1" w:rsidRDefault="00624285" w:rsidP="009858C1">
      <w:pPr>
        <w:numPr>
          <w:ilvl w:val="0"/>
          <w:numId w:val="11"/>
        </w:numPr>
        <w:jc w:val="both"/>
        <w:rPr>
          <w:rFonts w:ascii="Poppins" w:hAnsi="Poppins" w:cs="Poppins"/>
          <w:b/>
          <w:bCs/>
          <w:sz w:val="16"/>
          <w:szCs w:val="16"/>
          <w:lang w:eastAsia="pl-PL"/>
        </w:rPr>
      </w:pPr>
      <w:r w:rsidRPr="009858C1">
        <w:rPr>
          <w:rFonts w:ascii="Poppins" w:hAnsi="Poppins" w:cs="Poppins"/>
          <w:b/>
          <w:bCs/>
          <w:sz w:val="16"/>
          <w:szCs w:val="16"/>
          <w:lang w:eastAsia="pl-PL"/>
        </w:rPr>
        <w:t xml:space="preserve">Zmiany od 9 września 2025 r. </w:t>
      </w:r>
      <w:r w:rsidR="00FC669F">
        <w:rPr>
          <w:rFonts w:ascii="Poppins" w:hAnsi="Poppins" w:cs="Poppins"/>
          <w:b/>
          <w:bCs/>
          <w:sz w:val="16"/>
          <w:szCs w:val="16"/>
          <w:lang w:eastAsia="pl-PL"/>
        </w:rPr>
        <w:t xml:space="preserve"> - </w:t>
      </w:r>
      <w:r w:rsidR="00B95EA4" w:rsidRPr="009858C1">
        <w:rPr>
          <w:rFonts w:ascii="Poppins" w:hAnsi="Poppins" w:cs="Poppins"/>
          <w:b/>
          <w:bCs/>
          <w:sz w:val="16"/>
          <w:szCs w:val="16"/>
          <w:lang w:eastAsia="pl-PL"/>
        </w:rPr>
        <w:t>wykonawcy z państw trzecich</w:t>
      </w:r>
      <w:r w:rsidR="00874A4C">
        <w:rPr>
          <w:rFonts w:ascii="Poppins" w:hAnsi="Poppins" w:cs="Poppins"/>
          <w:b/>
          <w:bCs/>
          <w:sz w:val="16"/>
          <w:szCs w:val="16"/>
          <w:lang w:eastAsia="pl-PL"/>
        </w:rPr>
        <w:t xml:space="preserve"> – stosowanie tych zmian w praktyce</w:t>
      </w:r>
      <w:r w:rsidRPr="009858C1">
        <w:rPr>
          <w:rFonts w:ascii="Poppins" w:hAnsi="Poppins" w:cs="Poppins"/>
          <w:b/>
          <w:bCs/>
          <w:sz w:val="16"/>
          <w:szCs w:val="16"/>
          <w:lang w:eastAsia="pl-PL"/>
        </w:rPr>
        <w:t>:</w:t>
      </w:r>
    </w:p>
    <w:p w14:paraId="39493608" w14:textId="77777777" w:rsidR="00624285" w:rsidRPr="009858C1" w:rsidRDefault="00624285" w:rsidP="009858C1">
      <w:pPr>
        <w:numPr>
          <w:ilvl w:val="0"/>
          <w:numId w:val="26"/>
        </w:numPr>
        <w:jc w:val="both"/>
        <w:rPr>
          <w:rFonts w:ascii="Poppins" w:hAnsi="Poppins" w:cs="Poppins"/>
          <w:sz w:val="16"/>
          <w:szCs w:val="16"/>
          <w:lang w:eastAsia="pl-PL"/>
        </w:rPr>
      </w:pPr>
      <w:r w:rsidRPr="009858C1">
        <w:rPr>
          <w:rFonts w:ascii="Poppins" w:hAnsi="Poppins" w:cs="Poppins"/>
          <w:sz w:val="16"/>
          <w:szCs w:val="16"/>
          <w:lang w:eastAsia="pl-PL"/>
        </w:rPr>
        <w:t>ograniczenie dostępu wykonawc</w:t>
      </w:r>
      <w:r w:rsidR="008C1B7A" w:rsidRPr="009858C1">
        <w:rPr>
          <w:rFonts w:ascii="Poppins" w:hAnsi="Poppins" w:cs="Poppins"/>
          <w:sz w:val="16"/>
          <w:szCs w:val="16"/>
          <w:lang w:eastAsia="pl-PL"/>
        </w:rPr>
        <w:t>y</w:t>
      </w:r>
      <w:r w:rsidRPr="009858C1">
        <w:rPr>
          <w:rFonts w:ascii="Poppins" w:hAnsi="Poppins" w:cs="Poppins"/>
          <w:sz w:val="16"/>
          <w:szCs w:val="16"/>
          <w:lang w:eastAsia="pl-PL"/>
        </w:rPr>
        <w:t xml:space="preserve"> spoza UE/GPA, </w:t>
      </w:r>
    </w:p>
    <w:p w14:paraId="48AAADBE" w14:textId="77777777" w:rsidR="00624285" w:rsidRPr="009858C1" w:rsidRDefault="00624285" w:rsidP="009858C1">
      <w:pPr>
        <w:numPr>
          <w:ilvl w:val="0"/>
          <w:numId w:val="26"/>
        </w:numPr>
        <w:jc w:val="both"/>
        <w:rPr>
          <w:rFonts w:ascii="Poppins" w:hAnsi="Poppins" w:cs="Poppins"/>
          <w:sz w:val="16"/>
          <w:szCs w:val="16"/>
          <w:lang w:eastAsia="pl-PL"/>
        </w:rPr>
      </w:pPr>
      <w:r w:rsidRPr="009858C1">
        <w:rPr>
          <w:rFonts w:ascii="Poppins" w:hAnsi="Poppins" w:cs="Poppins"/>
          <w:sz w:val="16"/>
          <w:szCs w:val="16"/>
          <w:lang w:eastAsia="pl-PL"/>
        </w:rPr>
        <w:t>zasady dopuszczania wykonawców – decyzja zamawiającego i jej ujęcie w SWZ</w:t>
      </w:r>
      <w:r w:rsidR="008C1B7A" w:rsidRPr="009858C1">
        <w:rPr>
          <w:rFonts w:ascii="Poppins" w:hAnsi="Poppins" w:cs="Poppins"/>
          <w:sz w:val="16"/>
          <w:szCs w:val="16"/>
          <w:lang w:eastAsia="pl-PL"/>
        </w:rPr>
        <w:t>,</w:t>
      </w:r>
    </w:p>
    <w:p w14:paraId="56D82DE2" w14:textId="77777777" w:rsidR="008C1B7A" w:rsidRPr="009858C1" w:rsidRDefault="00624285" w:rsidP="009858C1">
      <w:pPr>
        <w:numPr>
          <w:ilvl w:val="0"/>
          <w:numId w:val="26"/>
        </w:numPr>
        <w:jc w:val="both"/>
        <w:rPr>
          <w:rFonts w:ascii="Poppins" w:hAnsi="Poppins" w:cs="Poppins"/>
          <w:sz w:val="16"/>
          <w:szCs w:val="16"/>
          <w:lang w:eastAsia="pl-PL"/>
        </w:rPr>
      </w:pPr>
      <w:r w:rsidRPr="009858C1">
        <w:rPr>
          <w:rFonts w:ascii="Poppins" w:hAnsi="Poppins" w:cs="Poppins"/>
          <w:sz w:val="16"/>
          <w:szCs w:val="16"/>
          <w:lang w:eastAsia="pl-PL"/>
        </w:rPr>
        <w:t>problemy praktyczne: konsorcja mieszane, ustalanie statusu wykonawcy, wymagane dokumenty</w:t>
      </w:r>
      <w:r w:rsidR="008C1B7A" w:rsidRPr="009858C1">
        <w:rPr>
          <w:rFonts w:ascii="Poppins" w:hAnsi="Poppins" w:cs="Poppins"/>
          <w:sz w:val="16"/>
          <w:szCs w:val="16"/>
          <w:lang w:eastAsia="pl-PL"/>
        </w:rPr>
        <w:t>,</w:t>
      </w:r>
    </w:p>
    <w:p w14:paraId="3E652B77" w14:textId="77777777" w:rsidR="00624285" w:rsidRPr="009858C1" w:rsidRDefault="008C1B7A" w:rsidP="009858C1">
      <w:pPr>
        <w:numPr>
          <w:ilvl w:val="0"/>
          <w:numId w:val="26"/>
        </w:numPr>
        <w:jc w:val="both"/>
        <w:rPr>
          <w:rFonts w:ascii="Poppins" w:hAnsi="Poppins" w:cs="Poppins"/>
          <w:sz w:val="16"/>
          <w:szCs w:val="16"/>
          <w:lang w:eastAsia="pl-PL"/>
        </w:rPr>
      </w:pPr>
      <w:r w:rsidRPr="009858C1">
        <w:rPr>
          <w:rFonts w:ascii="Poppins" w:hAnsi="Poppins" w:cs="Poppins"/>
          <w:sz w:val="16"/>
          <w:szCs w:val="16"/>
          <w:lang w:eastAsia="pl-PL"/>
        </w:rPr>
        <w:t>ryzyka i najczęstsze błędy: brak zapisów w SWZ, nieprawidłowe dopuszczenie lub wykluczenie wykonawcy, błędy w ocenie konsorcjów oraz ich konsekwencje.</w:t>
      </w:r>
    </w:p>
    <w:p w14:paraId="4A415171" w14:textId="77777777" w:rsidR="008C1B7A" w:rsidRPr="009858C1" w:rsidRDefault="008C1B7A" w:rsidP="009858C1">
      <w:pPr>
        <w:numPr>
          <w:ilvl w:val="0"/>
          <w:numId w:val="11"/>
        </w:numPr>
        <w:jc w:val="both"/>
        <w:rPr>
          <w:rFonts w:ascii="Poppins" w:hAnsi="Poppins" w:cs="Poppins"/>
          <w:b/>
          <w:bCs/>
          <w:sz w:val="16"/>
          <w:szCs w:val="16"/>
          <w:lang w:eastAsia="pl-PL"/>
        </w:rPr>
      </w:pPr>
      <w:r w:rsidRPr="009858C1">
        <w:rPr>
          <w:rFonts w:ascii="Poppins" w:hAnsi="Poppins" w:cs="Poppins"/>
          <w:b/>
          <w:bCs/>
          <w:sz w:val="16"/>
          <w:szCs w:val="16"/>
          <w:lang w:eastAsia="pl-PL"/>
        </w:rPr>
        <w:t>Zmiany od 1 stycznia 2026 r.</w:t>
      </w:r>
      <w:r w:rsidR="00347018">
        <w:rPr>
          <w:rFonts w:ascii="Poppins" w:hAnsi="Poppins" w:cs="Poppins"/>
          <w:b/>
          <w:bCs/>
          <w:sz w:val="16"/>
          <w:szCs w:val="16"/>
          <w:lang w:eastAsia="pl-PL"/>
        </w:rPr>
        <w:t xml:space="preserve"> - </w:t>
      </w:r>
      <w:r w:rsidRPr="009858C1">
        <w:rPr>
          <w:rFonts w:ascii="Poppins" w:hAnsi="Poppins" w:cs="Poppins"/>
          <w:b/>
          <w:bCs/>
          <w:sz w:val="16"/>
          <w:szCs w:val="16"/>
          <w:lang w:eastAsia="pl-PL"/>
        </w:rPr>
        <w:t>największa nowelizacja</w:t>
      </w:r>
      <w:r w:rsidR="00874A4C">
        <w:rPr>
          <w:rFonts w:ascii="Poppins" w:hAnsi="Poppins" w:cs="Poppins"/>
          <w:b/>
          <w:bCs/>
          <w:sz w:val="16"/>
          <w:szCs w:val="16"/>
          <w:lang w:eastAsia="pl-PL"/>
        </w:rPr>
        <w:t xml:space="preserve"> – praktyczne konsekwencje</w:t>
      </w:r>
      <w:r w:rsidR="00B95EA4">
        <w:rPr>
          <w:rFonts w:ascii="Poppins" w:hAnsi="Poppins" w:cs="Poppins"/>
          <w:b/>
          <w:bCs/>
          <w:sz w:val="16"/>
          <w:szCs w:val="16"/>
          <w:lang w:eastAsia="pl-PL"/>
        </w:rPr>
        <w:t>:</w:t>
      </w:r>
    </w:p>
    <w:p w14:paraId="46DE3464" w14:textId="77777777" w:rsidR="008C1B7A" w:rsidRPr="009858C1" w:rsidRDefault="008C1B7A" w:rsidP="009858C1">
      <w:pPr>
        <w:numPr>
          <w:ilvl w:val="0"/>
          <w:numId w:val="27"/>
        </w:numPr>
        <w:jc w:val="both"/>
        <w:rPr>
          <w:rFonts w:ascii="Poppins" w:hAnsi="Poppins" w:cs="Poppins"/>
          <w:sz w:val="16"/>
          <w:szCs w:val="16"/>
          <w:lang w:eastAsia="pl-PL"/>
        </w:rPr>
      </w:pPr>
      <w:r w:rsidRPr="009858C1">
        <w:rPr>
          <w:rFonts w:ascii="Poppins" w:hAnsi="Poppins" w:cs="Poppins"/>
          <w:sz w:val="16"/>
          <w:szCs w:val="16"/>
          <w:lang w:eastAsia="pl-PL"/>
        </w:rPr>
        <w:t>nowy próg stosowania PZP: 130 000 zł na 170 000 zł, więcej zamówień poza PZP, konieczność aktualizacji regulaminów i planów zamówień,</w:t>
      </w:r>
    </w:p>
    <w:p w14:paraId="558CC016" w14:textId="77777777" w:rsidR="008C1B7A" w:rsidRPr="009858C1" w:rsidRDefault="008C1B7A" w:rsidP="009858C1">
      <w:pPr>
        <w:numPr>
          <w:ilvl w:val="0"/>
          <w:numId w:val="27"/>
        </w:numPr>
        <w:jc w:val="both"/>
        <w:rPr>
          <w:rFonts w:ascii="Poppins" w:hAnsi="Poppins" w:cs="Poppins"/>
          <w:sz w:val="16"/>
          <w:szCs w:val="16"/>
          <w:lang w:eastAsia="pl-PL"/>
        </w:rPr>
      </w:pPr>
      <w:r w:rsidRPr="009858C1">
        <w:rPr>
          <w:rFonts w:ascii="Poppins" w:hAnsi="Poppins" w:cs="Poppins"/>
          <w:sz w:val="16"/>
          <w:szCs w:val="16"/>
          <w:lang w:eastAsia="pl-PL"/>
        </w:rPr>
        <w:t>wzmocnienie analizy potrzeb i wymagań: obowiązek realnej analizy rynku, dokumentowanie przygotowania postępowania, większa kontrola zamawiającego,</w:t>
      </w:r>
    </w:p>
    <w:p w14:paraId="13B1EB14" w14:textId="77777777" w:rsidR="008C1B7A" w:rsidRPr="009858C1" w:rsidRDefault="008C1B7A" w:rsidP="009858C1">
      <w:pPr>
        <w:numPr>
          <w:ilvl w:val="0"/>
          <w:numId w:val="27"/>
        </w:numPr>
        <w:jc w:val="both"/>
        <w:rPr>
          <w:rFonts w:ascii="Poppins" w:hAnsi="Poppins" w:cs="Poppins"/>
          <w:sz w:val="16"/>
          <w:szCs w:val="16"/>
          <w:lang w:eastAsia="pl-PL"/>
        </w:rPr>
      </w:pPr>
      <w:r w:rsidRPr="009858C1">
        <w:rPr>
          <w:rFonts w:ascii="Poppins" w:hAnsi="Poppins" w:cs="Poppins"/>
          <w:sz w:val="16"/>
          <w:szCs w:val="16"/>
          <w:lang w:eastAsia="pl-PL"/>
        </w:rPr>
        <w:t>ryzyka, najczęstsze błędy i ich konsekwencje: błędna kwalifikacja zamówienia, brak aktualizacji procedur, niedokumentowanie analizy potrzeb i rynku.</w:t>
      </w:r>
    </w:p>
    <w:p w14:paraId="2B942500" w14:textId="77777777" w:rsidR="008C1B7A" w:rsidRPr="009858C1" w:rsidRDefault="008C1B7A" w:rsidP="009858C1">
      <w:pPr>
        <w:numPr>
          <w:ilvl w:val="0"/>
          <w:numId w:val="11"/>
        </w:numPr>
        <w:jc w:val="both"/>
        <w:rPr>
          <w:rFonts w:ascii="Poppins" w:hAnsi="Poppins" w:cs="Poppins"/>
          <w:b/>
          <w:bCs/>
          <w:sz w:val="16"/>
          <w:szCs w:val="16"/>
          <w:lang w:eastAsia="pl-PL"/>
        </w:rPr>
      </w:pPr>
      <w:r w:rsidRPr="009858C1">
        <w:rPr>
          <w:rFonts w:ascii="Poppins" w:hAnsi="Poppins" w:cs="Poppins"/>
          <w:b/>
          <w:bCs/>
          <w:sz w:val="16"/>
          <w:szCs w:val="16"/>
          <w:lang w:eastAsia="pl-PL"/>
        </w:rPr>
        <w:t xml:space="preserve">Zmiany od 13 marca 2026 r. </w:t>
      </w:r>
      <w:r w:rsidR="00347018">
        <w:rPr>
          <w:rFonts w:ascii="Poppins" w:hAnsi="Poppins" w:cs="Poppins"/>
          <w:b/>
          <w:bCs/>
          <w:sz w:val="16"/>
          <w:szCs w:val="16"/>
          <w:lang w:eastAsia="pl-PL"/>
        </w:rPr>
        <w:t xml:space="preserve"> </w:t>
      </w:r>
      <w:r w:rsidR="00874A4C">
        <w:rPr>
          <w:rFonts w:ascii="Poppins" w:hAnsi="Poppins" w:cs="Poppins"/>
          <w:b/>
          <w:bCs/>
          <w:sz w:val="16"/>
          <w:szCs w:val="16"/>
          <w:lang w:eastAsia="pl-PL"/>
        </w:rPr>
        <w:t>–</w:t>
      </w:r>
      <w:r w:rsidR="00347018">
        <w:rPr>
          <w:rFonts w:ascii="Poppins" w:hAnsi="Poppins" w:cs="Poppins"/>
          <w:b/>
          <w:bCs/>
          <w:sz w:val="16"/>
          <w:szCs w:val="16"/>
          <w:lang w:eastAsia="pl-PL"/>
        </w:rPr>
        <w:t xml:space="preserve"> </w:t>
      </w:r>
      <w:r w:rsidRPr="009858C1">
        <w:rPr>
          <w:rFonts w:ascii="Poppins" w:hAnsi="Poppins" w:cs="Poppins"/>
          <w:b/>
          <w:bCs/>
          <w:sz w:val="16"/>
          <w:szCs w:val="16"/>
          <w:lang w:eastAsia="pl-PL"/>
        </w:rPr>
        <w:t>deregulacja</w:t>
      </w:r>
      <w:r w:rsidR="00874A4C">
        <w:rPr>
          <w:rFonts w:ascii="Poppins" w:hAnsi="Poppins" w:cs="Poppins"/>
          <w:b/>
          <w:bCs/>
          <w:sz w:val="16"/>
          <w:szCs w:val="16"/>
          <w:lang w:eastAsia="pl-PL"/>
        </w:rPr>
        <w:t xml:space="preserve"> – konsekwencje dla Zamawiających i Wykonawców</w:t>
      </w:r>
      <w:r w:rsidRPr="009858C1">
        <w:rPr>
          <w:rFonts w:ascii="Poppins" w:hAnsi="Poppins" w:cs="Poppins"/>
          <w:b/>
          <w:bCs/>
          <w:sz w:val="16"/>
          <w:szCs w:val="16"/>
          <w:lang w:eastAsia="pl-PL"/>
        </w:rPr>
        <w:t>:</w:t>
      </w:r>
    </w:p>
    <w:p w14:paraId="6D5C3675" w14:textId="77777777" w:rsidR="008C1B7A" w:rsidRPr="009858C1" w:rsidRDefault="008C1B7A" w:rsidP="009858C1">
      <w:pPr>
        <w:numPr>
          <w:ilvl w:val="0"/>
          <w:numId w:val="28"/>
        </w:numPr>
        <w:jc w:val="both"/>
        <w:rPr>
          <w:rFonts w:ascii="Poppins" w:hAnsi="Poppins" w:cs="Poppins"/>
          <w:sz w:val="16"/>
          <w:szCs w:val="16"/>
          <w:lang w:eastAsia="pl-PL"/>
        </w:rPr>
      </w:pPr>
      <w:r w:rsidRPr="009858C1">
        <w:rPr>
          <w:rFonts w:ascii="Poppins" w:hAnsi="Poppins" w:cs="Poppins"/>
          <w:sz w:val="16"/>
          <w:szCs w:val="16"/>
          <w:lang w:eastAsia="pl-PL"/>
        </w:rPr>
        <w:t xml:space="preserve">zmiany w postępowaniu odwoławczym, w tym nowe zasady stosowania przepisów przy </w:t>
      </w:r>
      <w:proofErr w:type="spellStart"/>
      <w:r w:rsidRPr="009858C1">
        <w:rPr>
          <w:rFonts w:ascii="Poppins" w:hAnsi="Poppins" w:cs="Poppins"/>
          <w:sz w:val="16"/>
          <w:szCs w:val="16"/>
          <w:lang w:eastAsia="pl-PL"/>
        </w:rPr>
        <w:t>odwołaniach</w:t>
      </w:r>
      <w:proofErr w:type="spellEnd"/>
      <w:r w:rsidRPr="009858C1">
        <w:rPr>
          <w:rFonts w:ascii="Poppins" w:hAnsi="Poppins" w:cs="Poppins"/>
          <w:sz w:val="16"/>
          <w:szCs w:val="16"/>
          <w:lang w:eastAsia="pl-PL"/>
        </w:rPr>
        <w:t>,</w:t>
      </w:r>
    </w:p>
    <w:p w14:paraId="05A20EF5" w14:textId="77777777" w:rsidR="008C1B7A" w:rsidRPr="009858C1" w:rsidRDefault="008C1B7A" w:rsidP="009858C1">
      <w:pPr>
        <w:numPr>
          <w:ilvl w:val="0"/>
          <w:numId w:val="28"/>
        </w:numPr>
        <w:jc w:val="both"/>
        <w:rPr>
          <w:rFonts w:ascii="Poppins" w:hAnsi="Poppins" w:cs="Poppins"/>
          <w:sz w:val="16"/>
          <w:szCs w:val="16"/>
          <w:lang w:eastAsia="pl-PL"/>
        </w:rPr>
      </w:pPr>
      <w:r w:rsidRPr="009858C1">
        <w:rPr>
          <w:rFonts w:ascii="Poppins" w:hAnsi="Poppins" w:cs="Poppins"/>
          <w:sz w:val="16"/>
          <w:szCs w:val="16"/>
          <w:lang w:eastAsia="pl-PL"/>
        </w:rPr>
        <w:t>przepisy przejściowe: różne zasady dla postępowań wszczętych przed i po 13.03.2026,</w:t>
      </w:r>
    </w:p>
    <w:p w14:paraId="35248893" w14:textId="77777777" w:rsidR="008C1B7A" w:rsidRPr="009858C1" w:rsidRDefault="008C1B7A" w:rsidP="009858C1">
      <w:pPr>
        <w:numPr>
          <w:ilvl w:val="0"/>
          <w:numId w:val="28"/>
        </w:numPr>
        <w:jc w:val="both"/>
        <w:rPr>
          <w:rFonts w:ascii="Poppins" w:hAnsi="Poppins" w:cs="Poppins"/>
          <w:sz w:val="16"/>
          <w:szCs w:val="16"/>
          <w:lang w:eastAsia="pl-PL"/>
        </w:rPr>
      </w:pPr>
      <w:r w:rsidRPr="009858C1">
        <w:rPr>
          <w:rFonts w:ascii="Poppins" w:hAnsi="Poppins" w:cs="Poppins"/>
          <w:sz w:val="16"/>
          <w:szCs w:val="16"/>
          <w:lang w:eastAsia="pl-PL"/>
        </w:rPr>
        <w:t>ryzyka, najczęstsze błędy i ich konsekwencje: błędne stosowanie przepisów przejściowych, chaos w postępowaniach „starych” i „nowych”, brak aktualizacji dokumentacji.</w:t>
      </w:r>
    </w:p>
    <w:p w14:paraId="55983263" w14:textId="77777777" w:rsidR="009858C1" w:rsidRPr="009858C1" w:rsidRDefault="009858C1" w:rsidP="009858C1">
      <w:pPr>
        <w:numPr>
          <w:ilvl w:val="0"/>
          <w:numId w:val="11"/>
        </w:numPr>
        <w:jc w:val="both"/>
        <w:rPr>
          <w:rFonts w:ascii="Poppins" w:hAnsi="Poppins" w:cs="Poppins"/>
          <w:b/>
          <w:bCs/>
          <w:sz w:val="16"/>
          <w:szCs w:val="16"/>
          <w:lang w:eastAsia="pl-PL"/>
        </w:rPr>
      </w:pPr>
      <w:r w:rsidRPr="009858C1">
        <w:rPr>
          <w:rFonts w:ascii="Poppins" w:hAnsi="Poppins" w:cs="Poppins"/>
          <w:b/>
          <w:bCs/>
          <w:sz w:val="16"/>
          <w:szCs w:val="16"/>
          <w:lang w:eastAsia="pl-PL"/>
        </w:rPr>
        <w:t xml:space="preserve">Zmiany od 3 kwietnia 2026 r. </w:t>
      </w:r>
      <w:r w:rsidR="00347018">
        <w:rPr>
          <w:rFonts w:ascii="Poppins" w:hAnsi="Poppins" w:cs="Poppins"/>
          <w:b/>
          <w:bCs/>
          <w:sz w:val="16"/>
          <w:szCs w:val="16"/>
          <w:lang w:eastAsia="pl-PL"/>
        </w:rPr>
        <w:t xml:space="preserve"> - </w:t>
      </w:r>
      <w:proofErr w:type="spellStart"/>
      <w:r w:rsidRPr="009858C1">
        <w:rPr>
          <w:rFonts w:ascii="Poppins" w:hAnsi="Poppins" w:cs="Poppins"/>
          <w:b/>
          <w:bCs/>
          <w:sz w:val="16"/>
          <w:szCs w:val="16"/>
          <w:lang w:eastAsia="pl-PL"/>
        </w:rPr>
        <w:t>cyberbezpieczeństwo</w:t>
      </w:r>
      <w:proofErr w:type="spellEnd"/>
      <w:r w:rsidRPr="009858C1">
        <w:rPr>
          <w:rFonts w:ascii="Poppins" w:hAnsi="Poppins" w:cs="Poppins"/>
          <w:b/>
          <w:bCs/>
          <w:sz w:val="16"/>
          <w:szCs w:val="16"/>
          <w:lang w:eastAsia="pl-PL"/>
        </w:rPr>
        <w:t xml:space="preserve"> w PZP</w:t>
      </w:r>
      <w:r w:rsidR="00874A4C">
        <w:rPr>
          <w:rFonts w:ascii="Poppins" w:hAnsi="Poppins" w:cs="Poppins"/>
          <w:b/>
          <w:bCs/>
          <w:sz w:val="16"/>
          <w:szCs w:val="16"/>
          <w:lang w:eastAsia="pl-PL"/>
        </w:rPr>
        <w:t xml:space="preserve"> – jak interpretować?</w:t>
      </w:r>
      <w:r w:rsidRPr="009858C1">
        <w:rPr>
          <w:rFonts w:ascii="Poppins" w:hAnsi="Poppins" w:cs="Poppins"/>
          <w:b/>
          <w:bCs/>
          <w:sz w:val="16"/>
          <w:szCs w:val="16"/>
          <w:lang w:eastAsia="pl-PL"/>
        </w:rPr>
        <w:t>:</w:t>
      </w:r>
    </w:p>
    <w:p w14:paraId="4AD1E8A4" w14:textId="77777777" w:rsidR="009858C1" w:rsidRPr="009858C1" w:rsidRDefault="009858C1" w:rsidP="009858C1">
      <w:pPr>
        <w:numPr>
          <w:ilvl w:val="0"/>
          <w:numId w:val="30"/>
        </w:numPr>
        <w:jc w:val="both"/>
        <w:rPr>
          <w:rFonts w:ascii="Poppins" w:hAnsi="Poppins" w:cs="Poppins"/>
          <w:sz w:val="16"/>
          <w:szCs w:val="16"/>
          <w:lang w:eastAsia="pl-PL"/>
        </w:rPr>
      </w:pPr>
      <w:r w:rsidRPr="009858C1">
        <w:rPr>
          <w:rFonts w:ascii="Poppins" w:hAnsi="Poppins" w:cs="Poppins"/>
          <w:sz w:val="16"/>
          <w:szCs w:val="16"/>
          <w:lang w:eastAsia="pl-PL"/>
        </w:rPr>
        <w:t>nowe podstawy odrzucenia ofert na produkty, usługi i procesy ICT o wysokim ryzyku dla bezpieczeństwa państwa,</w:t>
      </w:r>
    </w:p>
    <w:p w14:paraId="71D6ABE6" w14:textId="77777777" w:rsidR="009858C1" w:rsidRPr="009858C1" w:rsidRDefault="009858C1" w:rsidP="009858C1">
      <w:pPr>
        <w:numPr>
          <w:ilvl w:val="0"/>
          <w:numId w:val="30"/>
        </w:numPr>
        <w:jc w:val="both"/>
        <w:rPr>
          <w:rFonts w:ascii="Poppins" w:hAnsi="Poppins" w:cs="Poppins"/>
          <w:sz w:val="16"/>
          <w:szCs w:val="16"/>
          <w:lang w:eastAsia="pl-PL"/>
        </w:rPr>
      </w:pPr>
      <w:r w:rsidRPr="009858C1">
        <w:rPr>
          <w:rFonts w:ascii="Poppins" w:hAnsi="Poppins" w:cs="Poppins"/>
          <w:sz w:val="16"/>
          <w:szCs w:val="16"/>
          <w:lang w:eastAsia="pl-PL"/>
        </w:rPr>
        <w:t>decyzje o „wykonawcach wysokiego ryzyka” wpływające na dopuszczenie do postępowania,</w:t>
      </w:r>
    </w:p>
    <w:p w14:paraId="538D8BF7" w14:textId="77777777" w:rsidR="009858C1" w:rsidRPr="009858C1" w:rsidRDefault="009858C1" w:rsidP="009858C1">
      <w:pPr>
        <w:numPr>
          <w:ilvl w:val="0"/>
          <w:numId w:val="30"/>
        </w:numPr>
        <w:jc w:val="both"/>
        <w:rPr>
          <w:rFonts w:ascii="Poppins" w:hAnsi="Poppins" w:cs="Poppins"/>
          <w:sz w:val="16"/>
          <w:szCs w:val="16"/>
          <w:lang w:eastAsia="pl-PL"/>
        </w:rPr>
      </w:pPr>
      <w:r w:rsidRPr="009858C1">
        <w:rPr>
          <w:rFonts w:ascii="Poppins" w:hAnsi="Poppins" w:cs="Poppins"/>
          <w:sz w:val="16"/>
          <w:szCs w:val="16"/>
          <w:lang w:eastAsia="pl-PL"/>
        </w:rPr>
        <w:lastRenderedPageBreak/>
        <w:t>obowiązek aktualizacji SWZ i dokumentów postępowania,</w:t>
      </w:r>
    </w:p>
    <w:p w14:paraId="783F74D8" w14:textId="77777777" w:rsidR="009858C1" w:rsidRPr="009858C1" w:rsidRDefault="009858C1" w:rsidP="009858C1">
      <w:pPr>
        <w:numPr>
          <w:ilvl w:val="0"/>
          <w:numId w:val="11"/>
        </w:numPr>
        <w:jc w:val="both"/>
        <w:rPr>
          <w:rFonts w:ascii="Poppins" w:hAnsi="Poppins" w:cs="Poppins"/>
          <w:b/>
          <w:bCs/>
          <w:sz w:val="16"/>
          <w:szCs w:val="16"/>
          <w:lang w:eastAsia="pl-PL"/>
        </w:rPr>
      </w:pPr>
      <w:r w:rsidRPr="009858C1">
        <w:rPr>
          <w:rFonts w:ascii="Poppins" w:hAnsi="Poppins" w:cs="Poppins"/>
          <w:b/>
          <w:bCs/>
          <w:sz w:val="16"/>
          <w:szCs w:val="16"/>
          <w:lang w:eastAsia="pl-PL"/>
        </w:rPr>
        <w:t>Zmiany 2026 r.</w:t>
      </w:r>
      <w:r w:rsidR="00347018">
        <w:rPr>
          <w:rFonts w:ascii="Poppins" w:hAnsi="Poppins" w:cs="Poppins"/>
          <w:b/>
          <w:bCs/>
          <w:sz w:val="16"/>
          <w:szCs w:val="16"/>
          <w:lang w:eastAsia="pl-PL"/>
        </w:rPr>
        <w:t xml:space="preserve"> - </w:t>
      </w:r>
      <w:r w:rsidRPr="009858C1">
        <w:rPr>
          <w:rFonts w:ascii="Poppins" w:hAnsi="Poppins" w:cs="Poppins"/>
          <w:b/>
          <w:bCs/>
          <w:sz w:val="16"/>
          <w:szCs w:val="16"/>
          <w:lang w:eastAsia="pl-PL"/>
        </w:rPr>
        <w:t>certyfikacja wykonawców</w:t>
      </w:r>
      <w:r w:rsidR="00874A4C">
        <w:rPr>
          <w:rFonts w:ascii="Poppins" w:hAnsi="Poppins" w:cs="Poppins"/>
          <w:b/>
          <w:bCs/>
          <w:sz w:val="16"/>
          <w:szCs w:val="16"/>
          <w:lang w:eastAsia="pl-PL"/>
        </w:rPr>
        <w:t xml:space="preserve"> – konsekwencje w procedurze</w:t>
      </w:r>
      <w:r w:rsidRPr="009858C1">
        <w:rPr>
          <w:rFonts w:ascii="Poppins" w:hAnsi="Poppins" w:cs="Poppins"/>
          <w:b/>
          <w:bCs/>
          <w:sz w:val="16"/>
          <w:szCs w:val="16"/>
          <w:lang w:eastAsia="pl-PL"/>
        </w:rPr>
        <w:t>:</w:t>
      </w:r>
    </w:p>
    <w:p w14:paraId="357274CF" w14:textId="77777777" w:rsidR="009858C1" w:rsidRPr="009858C1" w:rsidRDefault="009858C1" w:rsidP="009858C1">
      <w:pPr>
        <w:numPr>
          <w:ilvl w:val="0"/>
          <w:numId w:val="29"/>
        </w:numPr>
        <w:jc w:val="both"/>
        <w:rPr>
          <w:rFonts w:ascii="Poppins" w:hAnsi="Poppins" w:cs="Poppins"/>
          <w:sz w:val="16"/>
          <w:szCs w:val="16"/>
          <w:lang w:eastAsia="pl-PL"/>
        </w:rPr>
      </w:pPr>
      <w:r w:rsidRPr="009858C1">
        <w:rPr>
          <w:rFonts w:ascii="Poppins" w:hAnsi="Poppins" w:cs="Poppins"/>
          <w:sz w:val="16"/>
          <w:szCs w:val="16"/>
          <w:lang w:eastAsia="pl-PL"/>
        </w:rPr>
        <w:t>wprowadzenie systemu certyfikacji wykonawców: częściowo od 1 stycznia 2026, w pełni od 12 lipca 2026,</w:t>
      </w:r>
    </w:p>
    <w:p w14:paraId="02F80A3C" w14:textId="77777777" w:rsidR="009858C1" w:rsidRPr="009858C1" w:rsidRDefault="009858C1" w:rsidP="009858C1">
      <w:pPr>
        <w:numPr>
          <w:ilvl w:val="0"/>
          <w:numId w:val="29"/>
        </w:numPr>
        <w:jc w:val="both"/>
        <w:rPr>
          <w:rFonts w:ascii="Poppins" w:hAnsi="Poppins" w:cs="Poppins"/>
          <w:sz w:val="16"/>
          <w:szCs w:val="16"/>
          <w:lang w:eastAsia="pl-PL"/>
        </w:rPr>
      </w:pPr>
      <w:r w:rsidRPr="009858C1">
        <w:rPr>
          <w:rFonts w:ascii="Poppins" w:hAnsi="Poppins" w:cs="Poppins"/>
          <w:sz w:val="16"/>
          <w:szCs w:val="16"/>
          <w:lang w:eastAsia="pl-PL"/>
        </w:rPr>
        <w:t>możliwość zastąpienia dokumentów postępowania certyfikatem wykonawcy,</w:t>
      </w:r>
    </w:p>
    <w:p w14:paraId="00AD5BE5" w14:textId="77777777" w:rsidR="003A19E8" w:rsidRDefault="009858C1" w:rsidP="00E07C64">
      <w:pPr>
        <w:numPr>
          <w:ilvl w:val="0"/>
          <w:numId w:val="29"/>
        </w:numPr>
        <w:jc w:val="both"/>
        <w:rPr>
          <w:rFonts w:ascii="Poppins" w:hAnsi="Poppins" w:cs="Poppins"/>
          <w:sz w:val="16"/>
          <w:szCs w:val="16"/>
          <w:lang w:eastAsia="pl-PL"/>
        </w:rPr>
      </w:pPr>
      <w:r w:rsidRPr="009858C1">
        <w:rPr>
          <w:rFonts w:ascii="Poppins" w:hAnsi="Poppins" w:cs="Poppins"/>
          <w:sz w:val="16"/>
          <w:szCs w:val="16"/>
          <w:lang w:eastAsia="pl-PL"/>
        </w:rPr>
        <w:t>wpływ na dokumentację: mniej dokumentów w postępowaniu, szybsza weryfikacja wykonawców.</w:t>
      </w:r>
    </w:p>
    <w:p w14:paraId="15AB073C" w14:textId="77777777" w:rsidR="009858C1" w:rsidRPr="009858C1" w:rsidRDefault="009858C1" w:rsidP="009858C1">
      <w:pPr>
        <w:pStyle w:val="Indeks"/>
        <w:spacing w:before="120"/>
        <w:jc w:val="center"/>
        <w:rPr>
          <w:rFonts w:ascii="Poppins" w:hAnsi="Poppins" w:cs="Poppins"/>
          <w:b/>
          <w:sz w:val="16"/>
          <w:szCs w:val="16"/>
          <w:u w:val="single"/>
        </w:rPr>
      </w:pPr>
      <w:r w:rsidRPr="009858C1">
        <w:rPr>
          <w:rFonts w:ascii="Poppins" w:hAnsi="Poppins" w:cs="Poppins"/>
          <w:b/>
          <w:sz w:val="16"/>
          <w:szCs w:val="16"/>
          <w:u w:val="single"/>
        </w:rPr>
        <w:t>Dzień II – czwartek:</w:t>
      </w:r>
    </w:p>
    <w:p w14:paraId="5D414542" w14:textId="77777777" w:rsidR="009858C1" w:rsidRPr="009858C1" w:rsidRDefault="009858C1" w:rsidP="009858C1">
      <w:pPr>
        <w:pStyle w:val="Indeks"/>
        <w:suppressLineNumbers w:val="0"/>
        <w:spacing w:before="120"/>
        <w:jc w:val="both"/>
        <w:rPr>
          <w:rFonts w:ascii="Poppins" w:hAnsi="Poppins" w:cs="Poppins"/>
          <w:bCs/>
          <w:i/>
          <w:iCs/>
          <w:sz w:val="16"/>
          <w:szCs w:val="16"/>
        </w:rPr>
      </w:pPr>
      <w:r w:rsidRPr="009858C1">
        <w:rPr>
          <w:rFonts w:ascii="Poppins" w:hAnsi="Poppins" w:cs="Poppins"/>
          <w:bCs/>
          <w:i/>
          <w:iCs/>
          <w:sz w:val="16"/>
          <w:szCs w:val="16"/>
        </w:rPr>
        <w:t>8.00 - 10.00 – śniadanie, 10.00-18.00 – zajęcia (przerwa obiadowa: 14.00-15.00):</w:t>
      </w:r>
    </w:p>
    <w:p w14:paraId="2C0AD218" w14:textId="77777777" w:rsidR="009858C1" w:rsidRPr="009858C1" w:rsidRDefault="009858C1" w:rsidP="009858C1">
      <w:pPr>
        <w:spacing w:before="120"/>
        <w:jc w:val="both"/>
        <w:rPr>
          <w:rFonts w:ascii="Poppins" w:hAnsi="Poppins" w:cs="Poppins"/>
          <w:sz w:val="16"/>
          <w:szCs w:val="16"/>
          <w:lang w:eastAsia="pl-PL"/>
        </w:rPr>
      </w:pPr>
      <w:r w:rsidRPr="009858C1">
        <w:rPr>
          <w:rFonts w:ascii="Poppins" w:hAnsi="Poppins" w:cs="Poppins"/>
          <w:b/>
          <w:bCs/>
          <w:sz w:val="16"/>
          <w:szCs w:val="16"/>
          <w:lang w:eastAsia="pl-PL"/>
        </w:rPr>
        <w:t>BLOK I</w:t>
      </w:r>
      <w:r>
        <w:rPr>
          <w:rFonts w:ascii="Poppins" w:hAnsi="Poppins" w:cs="Poppins"/>
          <w:b/>
          <w:bCs/>
          <w:sz w:val="16"/>
          <w:szCs w:val="16"/>
          <w:lang w:eastAsia="pl-PL"/>
        </w:rPr>
        <w:t>I</w:t>
      </w:r>
      <w:r w:rsidRPr="009858C1">
        <w:rPr>
          <w:rFonts w:ascii="Poppins" w:hAnsi="Poppins" w:cs="Poppins"/>
          <w:b/>
          <w:bCs/>
          <w:sz w:val="16"/>
          <w:szCs w:val="16"/>
          <w:lang w:eastAsia="pl-PL"/>
        </w:rPr>
        <w:t xml:space="preserve"> – ZAGADNIENIA PROBLEMOWE MAJĄCE KLUCZOWE ZNACZENIE DLA PROWADZONEJ PROCEDURY PONIŻEJ I POWYŻEJ PROGÓW UNIJNYCH W PRAKTYCZNYM, ĆWICZENIOWYM UJĘCIU</w:t>
      </w:r>
      <w:r w:rsidRPr="009858C1">
        <w:rPr>
          <w:rFonts w:ascii="Poppins" w:hAnsi="Poppins" w:cs="Poppins"/>
          <w:sz w:val="16"/>
          <w:szCs w:val="16"/>
          <w:lang w:eastAsia="pl-PL"/>
        </w:rPr>
        <w:t>:</w:t>
      </w:r>
    </w:p>
    <w:p w14:paraId="362ABBF6" w14:textId="77777777" w:rsidR="009858C1" w:rsidRPr="00B95EA4" w:rsidRDefault="009858C1" w:rsidP="00B95EA4">
      <w:pPr>
        <w:numPr>
          <w:ilvl w:val="0"/>
          <w:numId w:val="32"/>
        </w:numPr>
        <w:jc w:val="both"/>
        <w:rPr>
          <w:rFonts w:ascii="Poppins" w:hAnsi="Poppins" w:cs="Poppins"/>
          <w:b/>
          <w:bCs/>
          <w:sz w:val="16"/>
          <w:szCs w:val="16"/>
          <w:lang w:eastAsia="pl-PL"/>
        </w:rPr>
      </w:pPr>
      <w:r w:rsidRPr="009858C1">
        <w:rPr>
          <w:rFonts w:ascii="Poppins" w:hAnsi="Poppins" w:cs="Poppins"/>
          <w:b/>
          <w:bCs/>
          <w:sz w:val="16"/>
          <w:szCs w:val="16"/>
          <w:lang w:eastAsia="pl-PL"/>
        </w:rPr>
        <w:t>Opis przedmiotu zamówienia i szacowanie jego wartości</w:t>
      </w:r>
      <w:r w:rsidRPr="00B95EA4">
        <w:rPr>
          <w:rFonts w:ascii="Poppins" w:hAnsi="Poppins" w:cs="Poppins"/>
          <w:b/>
          <w:bCs/>
          <w:sz w:val="16"/>
          <w:szCs w:val="16"/>
          <w:lang w:eastAsia="pl-PL"/>
        </w:rPr>
        <w:t>: zasady dokonywania opisu w zależności od przedmiotu zamówienia – zawiłości i błędy skutkujące problemami na dalszych etapach procedury.</w:t>
      </w:r>
    </w:p>
    <w:p w14:paraId="20798CA8" w14:textId="77777777" w:rsidR="009858C1" w:rsidRPr="009858C1" w:rsidRDefault="009858C1" w:rsidP="00B95EA4">
      <w:pPr>
        <w:numPr>
          <w:ilvl w:val="0"/>
          <w:numId w:val="32"/>
        </w:numPr>
        <w:jc w:val="both"/>
        <w:rPr>
          <w:rFonts w:ascii="Poppins" w:hAnsi="Poppins" w:cs="Poppins"/>
          <w:b/>
          <w:bCs/>
          <w:sz w:val="16"/>
          <w:szCs w:val="16"/>
          <w:lang w:eastAsia="pl-PL"/>
        </w:rPr>
      </w:pPr>
      <w:r w:rsidRPr="009858C1">
        <w:rPr>
          <w:rFonts w:ascii="Poppins" w:hAnsi="Poppins" w:cs="Poppins"/>
          <w:b/>
          <w:bCs/>
          <w:sz w:val="16"/>
          <w:szCs w:val="16"/>
          <w:lang w:eastAsia="pl-PL"/>
        </w:rPr>
        <w:t>Opis przedmiotu zamówienia a prawa autorskie. Najczęstsze błędy Zamawiających.</w:t>
      </w:r>
    </w:p>
    <w:p w14:paraId="7215DD06" w14:textId="77777777" w:rsidR="009858C1" w:rsidRPr="009858C1" w:rsidRDefault="009858C1" w:rsidP="00B95EA4">
      <w:pPr>
        <w:numPr>
          <w:ilvl w:val="0"/>
          <w:numId w:val="32"/>
        </w:numPr>
        <w:jc w:val="both"/>
        <w:rPr>
          <w:rFonts w:ascii="Poppins" w:hAnsi="Poppins" w:cs="Poppins"/>
          <w:b/>
          <w:bCs/>
          <w:sz w:val="16"/>
          <w:szCs w:val="16"/>
          <w:lang w:eastAsia="pl-PL"/>
        </w:rPr>
      </w:pPr>
      <w:r w:rsidRPr="009858C1">
        <w:rPr>
          <w:rFonts w:ascii="Poppins" w:hAnsi="Poppins" w:cs="Poppins"/>
          <w:b/>
          <w:bCs/>
          <w:sz w:val="16"/>
          <w:szCs w:val="16"/>
          <w:lang w:eastAsia="pl-PL"/>
        </w:rPr>
        <w:t>Szacowanie wartości zamówienia – wartość zamówienia jako skutek właściwego OPZ:</w:t>
      </w:r>
    </w:p>
    <w:p w14:paraId="4BCD20C5" w14:textId="77777777" w:rsidR="009858C1" w:rsidRPr="009858C1" w:rsidRDefault="009858C1" w:rsidP="007715DE">
      <w:pPr>
        <w:numPr>
          <w:ilvl w:val="0"/>
          <w:numId w:val="29"/>
        </w:numPr>
        <w:jc w:val="both"/>
        <w:rPr>
          <w:rFonts w:ascii="Poppins" w:hAnsi="Poppins" w:cs="Poppins"/>
          <w:sz w:val="16"/>
          <w:szCs w:val="16"/>
          <w:lang w:eastAsia="pl-PL"/>
        </w:rPr>
      </w:pPr>
      <w:r w:rsidRPr="009858C1">
        <w:rPr>
          <w:rFonts w:ascii="Poppins" w:hAnsi="Poppins" w:cs="Poppins"/>
          <w:sz w:val="16"/>
          <w:szCs w:val="16"/>
          <w:lang w:eastAsia="pl-PL"/>
        </w:rPr>
        <w:t>Klucze do prawidłowego oszacowania wartości.</w:t>
      </w:r>
    </w:p>
    <w:p w14:paraId="176F0D7F" w14:textId="77777777" w:rsidR="009858C1" w:rsidRPr="009858C1" w:rsidRDefault="009858C1" w:rsidP="007715DE">
      <w:pPr>
        <w:numPr>
          <w:ilvl w:val="0"/>
          <w:numId w:val="29"/>
        </w:numPr>
        <w:jc w:val="both"/>
        <w:rPr>
          <w:rFonts w:ascii="Poppins" w:hAnsi="Poppins" w:cs="Poppins"/>
          <w:sz w:val="16"/>
          <w:szCs w:val="16"/>
          <w:lang w:eastAsia="pl-PL"/>
        </w:rPr>
      </w:pPr>
      <w:r w:rsidRPr="009858C1">
        <w:rPr>
          <w:rFonts w:ascii="Poppins" w:hAnsi="Poppins" w:cs="Poppins"/>
          <w:sz w:val="16"/>
          <w:szCs w:val="16"/>
          <w:lang w:eastAsia="pl-PL"/>
        </w:rPr>
        <w:t>Ustalanie wartości zamówienia na roboty budowlane tego samego rodzaju na różnych obiektach.</w:t>
      </w:r>
    </w:p>
    <w:p w14:paraId="1A657224" w14:textId="77777777" w:rsidR="009858C1" w:rsidRPr="009858C1" w:rsidRDefault="009858C1" w:rsidP="007715DE">
      <w:pPr>
        <w:numPr>
          <w:ilvl w:val="0"/>
          <w:numId w:val="29"/>
        </w:numPr>
        <w:jc w:val="both"/>
        <w:rPr>
          <w:rFonts w:ascii="Poppins" w:hAnsi="Poppins" w:cs="Poppins"/>
          <w:sz w:val="16"/>
          <w:szCs w:val="16"/>
          <w:lang w:eastAsia="pl-PL"/>
        </w:rPr>
      </w:pPr>
      <w:r w:rsidRPr="009858C1">
        <w:rPr>
          <w:rFonts w:ascii="Poppins" w:hAnsi="Poppins" w:cs="Poppins"/>
          <w:sz w:val="16"/>
          <w:szCs w:val="16"/>
          <w:lang w:eastAsia="pl-PL"/>
        </w:rPr>
        <w:t>Procedury przy udzielaniu zamówień nieplanowanych oraz aktualne opinie i interpretacje.</w:t>
      </w:r>
    </w:p>
    <w:p w14:paraId="40D8A0FA" w14:textId="77777777" w:rsidR="009858C1" w:rsidRPr="009858C1" w:rsidRDefault="009858C1" w:rsidP="00B95EA4">
      <w:pPr>
        <w:numPr>
          <w:ilvl w:val="0"/>
          <w:numId w:val="32"/>
        </w:numPr>
        <w:jc w:val="both"/>
        <w:rPr>
          <w:rFonts w:ascii="Poppins" w:hAnsi="Poppins" w:cs="Poppins"/>
          <w:b/>
          <w:bCs/>
          <w:sz w:val="16"/>
          <w:szCs w:val="16"/>
          <w:lang w:eastAsia="pl-PL"/>
        </w:rPr>
      </w:pPr>
      <w:r w:rsidRPr="009858C1">
        <w:rPr>
          <w:rFonts w:ascii="Poppins" w:hAnsi="Poppins" w:cs="Poppins"/>
          <w:b/>
          <w:bCs/>
          <w:sz w:val="16"/>
          <w:szCs w:val="16"/>
          <w:lang w:eastAsia="pl-PL"/>
        </w:rPr>
        <w:t>Projekty wieloletnie i realizowane w partnerstwie: Szacowanie wartości w podziale na części.</w:t>
      </w:r>
    </w:p>
    <w:p w14:paraId="51A45EC0" w14:textId="77777777" w:rsidR="009858C1" w:rsidRPr="009858C1" w:rsidRDefault="009858C1" w:rsidP="00B95EA4">
      <w:pPr>
        <w:numPr>
          <w:ilvl w:val="0"/>
          <w:numId w:val="32"/>
        </w:numPr>
        <w:jc w:val="both"/>
        <w:rPr>
          <w:rFonts w:ascii="Poppins" w:hAnsi="Poppins" w:cs="Poppins"/>
          <w:b/>
          <w:bCs/>
          <w:sz w:val="16"/>
          <w:szCs w:val="16"/>
          <w:lang w:eastAsia="pl-PL"/>
        </w:rPr>
      </w:pPr>
      <w:r w:rsidRPr="009858C1">
        <w:rPr>
          <w:rFonts w:ascii="Poppins" w:hAnsi="Poppins" w:cs="Poppins"/>
          <w:b/>
          <w:bCs/>
          <w:sz w:val="16"/>
          <w:szCs w:val="16"/>
          <w:lang w:eastAsia="pl-PL"/>
        </w:rPr>
        <w:t>Umowa ramowa</w:t>
      </w:r>
      <w:r w:rsidR="00874A4C">
        <w:rPr>
          <w:rFonts w:ascii="Poppins" w:hAnsi="Poppins" w:cs="Poppins"/>
          <w:b/>
          <w:bCs/>
          <w:sz w:val="16"/>
          <w:szCs w:val="16"/>
          <w:lang w:eastAsia="pl-PL"/>
        </w:rPr>
        <w:t xml:space="preserve"> – czy warto stosować?</w:t>
      </w:r>
    </w:p>
    <w:p w14:paraId="29D3D3FA" w14:textId="77777777" w:rsidR="009858C1" w:rsidRPr="009858C1" w:rsidRDefault="009858C1" w:rsidP="00B95EA4">
      <w:pPr>
        <w:numPr>
          <w:ilvl w:val="0"/>
          <w:numId w:val="32"/>
        </w:numPr>
        <w:jc w:val="both"/>
        <w:rPr>
          <w:rFonts w:ascii="Poppins" w:hAnsi="Poppins" w:cs="Poppins"/>
          <w:b/>
          <w:bCs/>
          <w:sz w:val="16"/>
          <w:szCs w:val="16"/>
          <w:lang w:eastAsia="pl-PL"/>
        </w:rPr>
      </w:pPr>
      <w:r w:rsidRPr="009858C1">
        <w:rPr>
          <w:rFonts w:ascii="Poppins" w:hAnsi="Poppins" w:cs="Poppins"/>
          <w:b/>
          <w:bCs/>
          <w:sz w:val="16"/>
          <w:szCs w:val="16"/>
          <w:lang w:eastAsia="pl-PL"/>
        </w:rPr>
        <w:t>Wznowienia w praktyce.</w:t>
      </w:r>
    </w:p>
    <w:p w14:paraId="3E77EAB2" w14:textId="77777777" w:rsidR="009858C1" w:rsidRPr="009858C1" w:rsidRDefault="009858C1" w:rsidP="00B95EA4">
      <w:pPr>
        <w:numPr>
          <w:ilvl w:val="0"/>
          <w:numId w:val="32"/>
        </w:numPr>
        <w:jc w:val="both"/>
        <w:rPr>
          <w:rFonts w:ascii="Poppins" w:hAnsi="Poppins" w:cs="Poppins"/>
          <w:b/>
          <w:bCs/>
          <w:sz w:val="16"/>
          <w:szCs w:val="16"/>
          <w:lang w:eastAsia="pl-PL"/>
        </w:rPr>
      </w:pPr>
      <w:r w:rsidRPr="009858C1">
        <w:rPr>
          <w:rFonts w:ascii="Poppins" w:hAnsi="Poppins" w:cs="Poppins"/>
          <w:b/>
          <w:bCs/>
          <w:sz w:val="16"/>
          <w:szCs w:val="16"/>
          <w:lang w:eastAsia="pl-PL"/>
        </w:rPr>
        <w:t>Wybór trybu udzielenia zamówienia.</w:t>
      </w:r>
    </w:p>
    <w:p w14:paraId="19739671" w14:textId="77777777" w:rsidR="009858C1" w:rsidRPr="009858C1" w:rsidRDefault="009858C1" w:rsidP="00B95EA4">
      <w:pPr>
        <w:numPr>
          <w:ilvl w:val="0"/>
          <w:numId w:val="32"/>
        </w:numPr>
        <w:jc w:val="both"/>
        <w:rPr>
          <w:rFonts w:ascii="Poppins" w:hAnsi="Poppins" w:cs="Poppins"/>
          <w:b/>
          <w:bCs/>
          <w:sz w:val="16"/>
          <w:szCs w:val="16"/>
          <w:lang w:eastAsia="pl-PL"/>
        </w:rPr>
      </w:pPr>
      <w:r w:rsidRPr="009858C1">
        <w:rPr>
          <w:rFonts w:ascii="Poppins" w:hAnsi="Poppins" w:cs="Poppins"/>
          <w:b/>
          <w:bCs/>
          <w:sz w:val="16"/>
          <w:szCs w:val="16"/>
          <w:lang w:eastAsia="pl-PL"/>
        </w:rPr>
        <w:t>Dobór i weryfikacja podmiotowych i przedmiotowych środków dowodowych.</w:t>
      </w:r>
    </w:p>
    <w:p w14:paraId="025F367C" w14:textId="77777777" w:rsidR="009858C1" w:rsidRPr="009858C1" w:rsidRDefault="009858C1" w:rsidP="00B95EA4">
      <w:pPr>
        <w:numPr>
          <w:ilvl w:val="0"/>
          <w:numId w:val="32"/>
        </w:numPr>
        <w:jc w:val="both"/>
        <w:rPr>
          <w:rFonts w:ascii="Poppins" w:hAnsi="Poppins" w:cs="Poppins"/>
          <w:b/>
          <w:bCs/>
          <w:sz w:val="16"/>
          <w:szCs w:val="16"/>
          <w:lang w:eastAsia="pl-PL"/>
        </w:rPr>
      </w:pPr>
      <w:r w:rsidRPr="009858C1">
        <w:rPr>
          <w:rFonts w:ascii="Poppins" w:hAnsi="Poppins" w:cs="Poppins"/>
          <w:b/>
          <w:bCs/>
          <w:sz w:val="16"/>
          <w:szCs w:val="16"/>
          <w:lang w:eastAsia="pl-PL"/>
        </w:rPr>
        <w:t>Zapisy SWZ:</w:t>
      </w:r>
    </w:p>
    <w:p w14:paraId="19B9E6D3" w14:textId="77777777" w:rsidR="009858C1" w:rsidRPr="009858C1" w:rsidRDefault="009858C1" w:rsidP="007715DE">
      <w:pPr>
        <w:numPr>
          <w:ilvl w:val="0"/>
          <w:numId w:val="29"/>
        </w:numPr>
        <w:jc w:val="both"/>
        <w:rPr>
          <w:rFonts w:ascii="Poppins" w:hAnsi="Poppins" w:cs="Poppins"/>
          <w:sz w:val="16"/>
          <w:szCs w:val="16"/>
          <w:lang w:eastAsia="pl-PL"/>
        </w:rPr>
      </w:pPr>
      <w:r w:rsidRPr="009858C1">
        <w:rPr>
          <w:rFonts w:ascii="Poppins" w:hAnsi="Poppins" w:cs="Poppins"/>
          <w:sz w:val="16"/>
          <w:szCs w:val="16"/>
          <w:lang w:eastAsia="pl-PL"/>
        </w:rPr>
        <w:t>Dobór kryteriów oceny ofert i ich wpływ na rzetelność wydatkowania środków publicznych.</w:t>
      </w:r>
    </w:p>
    <w:p w14:paraId="0BD8F3D7" w14:textId="77777777" w:rsidR="009858C1" w:rsidRPr="009858C1" w:rsidRDefault="009858C1" w:rsidP="007715DE">
      <w:pPr>
        <w:numPr>
          <w:ilvl w:val="0"/>
          <w:numId w:val="29"/>
        </w:numPr>
        <w:jc w:val="both"/>
        <w:rPr>
          <w:rFonts w:ascii="Poppins" w:hAnsi="Poppins" w:cs="Poppins"/>
          <w:sz w:val="16"/>
          <w:szCs w:val="16"/>
          <w:lang w:eastAsia="pl-PL"/>
        </w:rPr>
      </w:pPr>
      <w:r w:rsidRPr="009858C1">
        <w:rPr>
          <w:rFonts w:ascii="Poppins" w:hAnsi="Poppins" w:cs="Poppins"/>
          <w:sz w:val="16"/>
          <w:szCs w:val="16"/>
          <w:lang w:eastAsia="pl-PL"/>
        </w:rPr>
        <w:t>Warunki udziału w postępowaniu:</w:t>
      </w:r>
    </w:p>
    <w:p w14:paraId="1D0F38A7" w14:textId="77777777" w:rsidR="009858C1" w:rsidRPr="009858C1" w:rsidRDefault="009858C1" w:rsidP="007715DE">
      <w:pPr>
        <w:numPr>
          <w:ilvl w:val="0"/>
          <w:numId w:val="29"/>
        </w:numPr>
        <w:jc w:val="both"/>
        <w:rPr>
          <w:rFonts w:ascii="Poppins" w:hAnsi="Poppins" w:cs="Poppins"/>
          <w:sz w:val="16"/>
          <w:szCs w:val="16"/>
          <w:lang w:eastAsia="pl-PL"/>
        </w:rPr>
      </w:pPr>
      <w:r w:rsidRPr="009858C1">
        <w:rPr>
          <w:rFonts w:ascii="Poppins" w:hAnsi="Poppins" w:cs="Poppins"/>
          <w:sz w:val="16"/>
          <w:szCs w:val="16"/>
          <w:lang w:eastAsia="pl-PL"/>
        </w:rPr>
        <w:t>Poleganie na zasobach innych podmiotów.</w:t>
      </w:r>
    </w:p>
    <w:p w14:paraId="6BFD2553" w14:textId="77777777" w:rsidR="009858C1" w:rsidRPr="009858C1" w:rsidRDefault="009858C1" w:rsidP="007715DE">
      <w:pPr>
        <w:numPr>
          <w:ilvl w:val="0"/>
          <w:numId w:val="29"/>
        </w:numPr>
        <w:jc w:val="both"/>
        <w:rPr>
          <w:rFonts w:ascii="Poppins" w:hAnsi="Poppins" w:cs="Poppins"/>
          <w:sz w:val="16"/>
          <w:szCs w:val="16"/>
          <w:lang w:eastAsia="pl-PL"/>
        </w:rPr>
      </w:pPr>
      <w:r w:rsidRPr="009858C1">
        <w:rPr>
          <w:rFonts w:ascii="Poppins" w:hAnsi="Poppins" w:cs="Poppins"/>
          <w:sz w:val="16"/>
          <w:szCs w:val="16"/>
          <w:lang w:eastAsia="pl-PL"/>
        </w:rPr>
        <w:t>Wadia – kiedy warto rezygnować z żądania wadium.</w:t>
      </w:r>
    </w:p>
    <w:p w14:paraId="698DC601" w14:textId="77777777" w:rsidR="009858C1" w:rsidRPr="009858C1" w:rsidRDefault="009858C1" w:rsidP="007715DE">
      <w:pPr>
        <w:numPr>
          <w:ilvl w:val="0"/>
          <w:numId w:val="29"/>
        </w:numPr>
        <w:jc w:val="both"/>
        <w:rPr>
          <w:rFonts w:ascii="Poppins" w:hAnsi="Poppins" w:cs="Poppins"/>
          <w:sz w:val="16"/>
          <w:szCs w:val="16"/>
          <w:lang w:eastAsia="pl-PL"/>
        </w:rPr>
      </w:pPr>
      <w:r w:rsidRPr="009858C1">
        <w:rPr>
          <w:rFonts w:ascii="Poppins" w:hAnsi="Poppins" w:cs="Poppins"/>
          <w:sz w:val="16"/>
          <w:szCs w:val="16"/>
          <w:lang w:eastAsia="pl-PL"/>
        </w:rPr>
        <w:t>Zamówienia uzupełniające.</w:t>
      </w:r>
    </w:p>
    <w:p w14:paraId="7EF20115" w14:textId="77777777" w:rsidR="009858C1" w:rsidRPr="009858C1" w:rsidRDefault="009858C1" w:rsidP="007715DE">
      <w:pPr>
        <w:numPr>
          <w:ilvl w:val="0"/>
          <w:numId w:val="29"/>
        </w:numPr>
        <w:jc w:val="both"/>
        <w:rPr>
          <w:rFonts w:ascii="Poppins" w:hAnsi="Poppins" w:cs="Poppins"/>
          <w:sz w:val="16"/>
          <w:szCs w:val="16"/>
          <w:lang w:eastAsia="pl-PL"/>
        </w:rPr>
      </w:pPr>
      <w:r w:rsidRPr="009858C1">
        <w:rPr>
          <w:rFonts w:ascii="Poppins" w:hAnsi="Poppins" w:cs="Poppins"/>
          <w:sz w:val="16"/>
          <w:szCs w:val="16"/>
          <w:lang w:eastAsia="pl-PL"/>
        </w:rPr>
        <w:t>Prawo opcji.</w:t>
      </w:r>
    </w:p>
    <w:p w14:paraId="252071F9" w14:textId="77777777" w:rsidR="009858C1" w:rsidRPr="009858C1" w:rsidRDefault="009858C1" w:rsidP="00B95EA4">
      <w:pPr>
        <w:numPr>
          <w:ilvl w:val="0"/>
          <w:numId w:val="32"/>
        </w:numPr>
        <w:jc w:val="both"/>
        <w:rPr>
          <w:rFonts w:ascii="Poppins" w:hAnsi="Poppins" w:cs="Poppins"/>
          <w:b/>
          <w:bCs/>
          <w:sz w:val="16"/>
          <w:szCs w:val="16"/>
          <w:lang w:eastAsia="pl-PL"/>
        </w:rPr>
      </w:pPr>
      <w:r w:rsidRPr="009858C1">
        <w:rPr>
          <w:rFonts w:ascii="Poppins" w:hAnsi="Poppins" w:cs="Poppins"/>
          <w:b/>
          <w:bCs/>
          <w:sz w:val="16"/>
          <w:szCs w:val="16"/>
          <w:lang w:eastAsia="pl-PL"/>
        </w:rPr>
        <w:t>Korespondencja na linii Zamawiający – Wykonawca.</w:t>
      </w:r>
    </w:p>
    <w:p w14:paraId="68C1344C" w14:textId="77777777" w:rsidR="009858C1" w:rsidRPr="009858C1" w:rsidRDefault="009858C1" w:rsidP="00B95EA4">
      <w:pPr>
        <w:numPr>
          <w:ilvl w:val="0"/>
          <w:numId w:val="32"/>
        </w:numPr>
        <w:jc w:val="both"/>
        <w:rPr>
          <w:rFonts w:ascii="Poppins" w:hAnsi="Poppins" w:cs="Poppins"/>
          <w:b/>
          <w:bCs/>
          <w:sz w:val="16"/>
          <w:szCs w:val="16"/>
          <w:lang w:eastAsia="pl-PL"/>
        </w:rPr>
      </w:pPr>
      <w:r w:rsidRPr="009858C1">
        <w:rPr>
          <w:rFonts w:ascii="Poppins" w:hAnsi="Poppins" w:cs="Poppins"/>
          <w:b/>
          <w:bCs/>
          <w:sz w:val="16"/>
          <w:szCs w:val="16"/>
          <w:lang w:eastAsia="pl-PL"/>
        </w:rPr>
        <w:t>Ocena dokumentów składanych przez Wykonawców:</w:t>
      </w:r>
    </w:p>
    <w:p w14:paraId="57003574" w14:textId="77777777" w:rsidR="009858C1" w:rsidRPr="009858C1" w:rsidRDefault="009858C1" w:rsidP="007715DE">
      <w:pPr>
        <w:numPr>
          <w:ilvl w:val="0"/>
          <w:numId w:val="29"/>
        </w:numPr>
        <w:jc w:val="both"/>
        <w:rPr>
          <w:rFonts w:ascii="Poppins" w:hAnsi="Poppins" w:cs="Poppins"/>
          <w:sz w:val="16"/>
          <w:szCs w:val="16"/>
          <w:lang w:eastAsia="pl-PL"/>
        </w:rPr>
      </w:pPr>
      <w:r w:rsidRPr="009858C1">
        <w:rPr>
          <w:rFonts w:ascii="Poppins" w:hAnsi="Poppins" w:cs="Poppins"/>
          <w:sz w:val="16"/>
          <w:szCs w:val="16"/>
          <w:lang w:eastAsia="pl-PL"/>
        </w:rPr>
        <w:t>Korzystanie z zasobów podmiotu trzeciego.</w:t>
      </w:r>
    </w:p>
    <w:p w14:paraId="3E0F87EB" w14:textId="77777777" w:rsidR="009858C1" w:rsidRPr="009858C1" w:rsidRDefault="009858C1" w:rsidP="007715DE">
      <w:pPr>
        <w:numPr>
          <w:ilvl w:val="0"/>
          <w:numId w:val="29"/>
        </w:numPr>
        <w:jc w:val="both"/>
        <w:rPr>
          <w:rFonts w:ascii="Poppins" w:hAnsi="Poppins" w:cs="Poppins"/>
          <w:sz w:val="16"/>
          <w:szCs w:val="16"/>
          <w:lang w:eastAsia="pl-PL"/>
        </w:rPr>
      </w:pPr>
      <w:r w:rsidRPr="009858C1">
        <w:rPr>
          <w:rFonts w:ascii="Poppins" w:hAnsi="Poppins" w:cs="Poppins"/>
          <w:sz w:val="16"/>
          <w:szCs w:val="16"/>
          <w:lang w:eastAsia="pl-PL"/>
        </w:rPr>
        <w:t>Ocena dokumentów składanych przez konsorcja.</w:t>
      </w:r>
    </w:p>
    <w:p w14:paraId="74DE27F9" w14:textId="77777777" w:rsidR="009858C1" w:rsidRPr="009858C1" w:rsidRDefault="009858C1" w:rsidP="00B95EA4">
      <w:pPr>
        <w:numPr>
          <w:ilvl w:val="0"/>
          <w:numId w:val="32"/>
        </w:numPr>
        <w:jc w:val="both"/>
        <w:rPr>
          <w:rFonts w:ascii="Poppins" w:hAnsi="Poppins" w:cs="Poppins"/>
          <w:b/>
          <w:bCs/>
          <w:sz w:val="16"/>
          <w:szCs w:val="16"/>
          <w:lang w:eastAsia="pl-PL"/>
        </w:rPr>
      </w:pPr>
      <w:r w:rsidRPr="009858C1">
        <w:rPr>
          <w:rFonts w:ascii="Poppins" w:hAnsi="Poppins" w:cs="Poppins"/>
          <w:b/>
          <w:bCs/>
          <w:sz w:val="16"/>
          <w:szCs w:val="16"/>
          <w:lang w:eastAsia="pl-PL"/>
        </w:rPr>
        <w:t>Badanie i oceny ofert:</w:t>
      </w:r>
    </w:p>
    <w:p w14:paraId="09B060FD" w14:textId="77777777" w:rsidR="009858C1" w:rsidRPr="009858C1" w:rsidRDefault="009858C1" w:rsidP="007715DE">
      <w:pPr>
        <w:numPr>
          <w:ilvl w:val="0"/>
          <w:numId w:val="29"/>
        </w:numPr>
        <w:jc w:val="both"/>
        <w:rPr>
          <w:rFonts w:ascii="Poppins" w:hAnsi="Poppins" w:cs="Poppins"/>
          <w:sz w:val="16"/>
          <w:szCs w:val="16"/>
          <w:lang w:eastAsia="pl-PL"/>
        </w:rPr>
      </w:pPr>
      <w:r w:rsidRPr="009858C1">
        <w:rPr>
          <w:rFonts w:ascii="Poppins" w:hAnsi="Poppins" w:cs="Poppins"/>
          <w:sz w:val="16"/>
          <w:szCs w:val="16"/>
          <w:lang w:eastAsia="pl-PL"/>
        </w:rPr>
        <w:t>Problemy z oczywistą omyłką, rażąco niską ceną, uzupełnianiem dokumentów i oświadczeń.</w:t>
      </w:r>
    </w:p>
    <w:p w14:paraId="4E85822E" w14:textId="77777777" w:rsidR="009858C1" w:rsidRPr="009858C1" w:rsidRDefault="009858C1" w:rsidP="00FC669F">
      <w:pPr>
        <w:numPr>
          <w:ilvl w:val="0"/>
          <w:numId w:val="32"/>
        </w:numPr>
        <w:jc w:val="both"/>
        <w:rPr>
          <w:rFonts w:ascii="Poppins" w:hAnsi="Poppins" w:cs="Poppins"/>
          <w:b/>
          <w:bCs/>
          <w:sz w:val="16"/>
          <w:szCs w:val="16"/>
          <w:lang w:eastAsia="pl-PL"/>
        </w:rPr>
      </w:pPr>
      <w:r w:rsidRPr="009858C1">
        <w:rPr>
          <w:rFonts w:ascii="Poppins" w:hAnsi="Poppins" w:cs="Poppins"/>
          <w:b/>
          <w:bCs/>
          <w:sz w:val="16"/>
          <w:szCs w:val="16"/>
          <w:lang w:eastAsia="pl-PL"/>
        </w:rPr>
        <w:t>Wybór najkorzystniejszej oferty a oferty wariantowe i równoważne.</w:t>
      </w:r>
    </w:p>
    <w:p w14:paraId="72E0085B" w14:textId="77777777" w:rsidR="00FC669F" w:rsidRDefault="009858C1" w:rsidP="00FC669F">
      <w:pPr>
        <w:numPr>
          <w:ilvl w:val="0"/>
          <w:numId w:val="32"/>
        </w:numPr>
        <w:jc w:val="both"/>
        <w:rPr>
          <w:rFonts w:ascii="Poppins" w:hAnsi="Poppins" w:cs="Poppins"/>
          <w:b/>
          <w:bCs/>
          <w:sz w:val="16"/>
          <w:szCs w:val="16"/>
          <w:lang w:eastAsia="pl-PL"/>
        </w:rPr>
      </w:pPr>
      <w:r w:rsidRPr="009858C1">
        <w:rPr>
          <w:rFonts w:ascii="Poppins" w:hAnsi="Poppins" w:cs="Poppins"/>
          <w:b/>
          <w:bCs/>
          <w:sz w:val="16"/>
          <w:szCs w:val="16"/>
          <w:lang w:eastAsia="pl-PL"/>
        </w:rPr>
        <w:t>Zagadnienia szczególne w zamówieniach publicznych.</w:t>
      </w:r>
    </w:p>
    <w:p w14:paraId="17AD8F9C" w14:textId="77777777" w:rsidR="00FC669F" w:rsidRDefault="00FC669F" w:rsidP="00FC669F">
      <w:pPr>
        <w:jc w:val="both"/>
        <w:rPr>
          <w:rFonts w:ascii="Poppins" w:hAnsi="Poppins" w:cs="Poppins"/>
          <w:b/>
          <w:bCs/>
          <w:sz w:val="16"/>
          <w:szCs w:val="16"/>
          <w:lang w:eastAsia="pl-PL"/>
        </w:rPr>
      </w:pPr>
      <w:r w:rsidRPr="00FC669F">
        <w:rPr>
          <w:rFonts w:ascii="Poppins" w:hAnsi="Poppins" w:cs="Poppins"/>
          <w:b/>
          <w:bCs/>
          <w:sz w:val="16"/>
          <w:szCs w:val="16"/>
          <w:lang w:eastAsia="pl-PL"/>
        </w:rPr>
        <w:t>BLOK III – Praktyczne wskazówki: Zamówienia w perspektywie finansowej UE na lata 2021-2027 oraz wydatkowanie środków z KPO:</w:t>
      </w:r>
      <w:r>
        <w:rPr>
          <w:rFonts w:ascii="Poppins" w:hAnsi="Poppins" w:cs="Poppins"/>
          <w:b/>
          <w:bCs/>
          <w:sz w:val="16"/>
          <w:szCs w:val="16"/>
          <w:lang w:eastAsia="pl-PL"/>
        </w:rPr>
        <w:t xml:space="preserve"> </w:t>
      </w:r>
    </w:p>
    <w:p w14:paraId="786B1395" w14:textId="77777777" w:rsidR="00FC669F" w:rsidRPr="00FC669F" w:rsidRDefault="00FC669F" w:rsidP="00FC669F">
      <w:pPr>
        <w:numPr>
          <w:ilvl w:val="0"/>
          <w:numId w:val="29"/>
        </w:numPr>
        <w:jc w:val="both"/>
        <w:rPr>
          <w:rFonts w:ascii="Poppins" w:hAnsi="Poppins" w:cs="Poppins"/>
          <w:sz w:val="16"/>
          <w:szCs w:val="16"/>
          <w:lang w:eastAsia="pl-PL"/>
        </w:rPr>
      </w:pPr>
      <w:r w:rsidRPr="00FC669F">
        <w:rPr>
          <w:rFonts w:ascii="Poppins" w:hAnsi="Poppins" w:cs="Poppins"/>
          <w:sz w:val="16"/>
          <w:szCs w:val="16"/>
          <w:lang w:eastAsia="pl-PL"/>
        </w:rPr>
        <w:t>Jak przygotować zamówienia, aby spełniały kryteria finansowania z funduszy unijnych.</w:t>
      </w:r>
    </w:p>
    <w:p w14:paraId="3EDB3902" w14:textId="77777777" w:rsidR="00FC669F" w:rsidRPr="00FC669F" w:rsidRDefault="00FC669F" w:rsidP="00FC669F">
      <w:pPr>
        <w:numPr>
          <w:ilvl w:val="0"/>
          <w:numId w:val="29"/>
        </w:numPr>
        <w:jc w:val="both"/>
        <w:rPr>
          <w:rFonts w:ascii="Poppins" w:hAnsi="Poppins" w:cs="Poppins"/>
          <w:sz w:val="16"/>
          <w:szCs w:val="16"/>
          <w:lang w:eastAsia="pl-PL"/>
        </w:rPr>
      </w:pPr>
      <w:r w:rsidRPr="00FC669F">
        <w:rPr>
          <w:rFonts w:ascii="Poppins" w:hAnsi="Poppins" w:cs="Poppins"/>
          <w:sz w:val="16"/>
          <w:szCs w:val="16"/>
          <w:lang w:eastAsia="pl-PL"/>
        </w:rPr>
        <w:t>Wskazówki dotyczące raportowania i sprawozdawczości zgodnie z wytycznymi UE.</w:t>
      </w:r>
    </w:p>
    <w:p w14:paraId="7B26E18E" w14:textId="77777777" w:rsidR="009858C1" w:rsidRPr="009858C1" w:rsidRDefault="00B95EA4" w:rsidP="00FC669F">
      <w:pPr>
        <w:jc w:val="both"/>
        <w:rPr>
          <w:rFonts w:ascii="Poppins" w:hAnsi="Poppins" w:cs="Poppins"/>
          <w:sz w:val="16"/>
          <w:szCs w:val="16"/>
          <w:lang w:eastAsia="pl-PL"/>
        </w:rPr>
      </w:pPr>
      <w:r w:rsidRPr="009858C1">
        <w:rPr>
          <w:rFonts w:ascii="Poppins" w:hAnsi="Poppins" w:cs="Poppins"/>
          <w:b/>
          <w:bCs/>
          <w:sz w:val="16"/>
          <w:szCs w:val="16"/>
          <w:lang w:eastAsia="pl-PL"/>
        </w:rPr>
        <w:t xml:space="preserve">BLOK </w:t>
      </w:r>
      <w:r>
        <w:rPr>
          <w:rFonts w:ascii="Poppins" w:hAnsi="Poppins" w:cs="Poppins"/>
          <w:b/>
          <w:bCs/>
          <w:sz w:val="16"/>
          <w:szCs w:val="16"/>
          <w:lang w:eastAsia="pl-PL"/>
        </w:rPr>
        <w:t>I</w:t>
      </w:r>
      <w:r w:rsidR="00FC669F">
        <w:rPr>
          <w:rFonts w:ascii="Poppins" w:hAnsi="Poppins" w:cs="Poppins"/>
          <w:b/>
          <w:bCs/>
          <w:sz w:val="16"/>
          <w:szCs w:val="16"/>
          <w:lang w:eastAsia="pl-PL"/>
        </w:rPr>
        <w:t>V</w:t>
      </w:r>
      <w:r w:rsidRPr="009858C1">
        <w:rPr>
          <w:rFonts w:ascii="Poppins" w:hAnsi="Poppins" w:cs="Poppins"/>
          <w:b/>
          <w:bCs/>
          <w:sz w:val="16"/>
          <w:szCs w:val="16"/>
          <w:lang w:eastAsia="pl-PL"/>
        </w:rPr>
        <w:t xml:space="preserve"> – UMOWA O UDZIELENIE ZAMÓWIENIA PUBLICZNEGO W ROKU 2026</w:t>
      </w:r>
      <w:r w:rsidRPr="009858C1">
        <w:rPr>
          <w:rFonts w:ascii="Poppins" w:hAnsi="Poppins" w:cs="Poppins"/>
          <w:sz w:val="16"/>
          <w:szCs w:val="16"/>
          <w:lang w:eastAsia="pl-PL"/>
        </w:rPr>
        <w:t>:</w:t>
      </w:r>
    </w:p>
    <w:p w14:paraId="1DA81101" w14:textId="77777777" w:rsidR="009858C1" w:rsidRPr="009858C1" w:rsidRDefault="009858C1" w:rsidP="00FC669F">
      <w:pPr>
        <w:numPr>
          <w:ilvl w:val="0"/>
          <w:numId w:val="33"/>
        </w:numPr>
        <w:jc w:val="both"/>
        <w:rPr>
          <w:rFonts w:ascii="Poppins" w:hAnsi="Poppins" w:cs="Poppins"/>
          <w:sz w:val="16"/>
          <w:szCs w:val="16"/>
          <w:lang w:eastAsia="pl-PL"/>
        </w:rPr>
      </w:pPr>
      <w:r w:rsidRPr="009858C1">
        <w:rPr>
          <w:rFonts w:ascii="Poppins" w:hAnsi="Poppins" w:cs="Poppins"/>
          <w:b/>
          <w:bCs/>
          <w:sz w:val="16"/>
          <w:szCs w:val="16"/>
          <w:lang w:eastAsia="pl-PL"/>
        </w:rPr>
        <w:t>Umowa jako załącznik do SWZ – relacje stron w umowach zawieranych w wyniku udzielenia zamówienia publicznego</w:t>
      </w:r>
      <w:r w:rsidRPr="009858C1">
        <w:rPr>
          <w:rFonts w:ascii="Poppins" w:hAnsi="Poppins" w:cs="Poppins"/>
          <w:sz w:val="16"/>
          <w:szCs w:val="16"/>
          <w:lang w:eastAsia="pl-PL"/>
        </w:rPr>
        <w:t>: specyficzne postanowienia wynikające z kodeksu cywilnego.</w:t>
      </w:r>
    </w:p>
    <w:p w14:paraId="53A11620" w14:textId="77777777" w:rsidR="009858C1" w:rsidRPr="009858C1" w:rsidRDefault="009858C1" w:rsidP="00FC669F">
      <w:pPr>
        <w:numPr>
          <w:ilvl w:val="0"/>
          <w:numId w:val="33"/>
        </w:numPr>
        <w:jc w:val="both"/>
        <w:rPr>
          <w:rFonts w:ascii="Poppins" w:hAnsi="Poppins" w:cs="Poppins"/>
          <w:b/>
          <w:bCs/>
          <w:sz w:val="16"/>
          <w:szCs w:val="16"/>
          <w:lang w:eastAsia="pl-PL"/>
        </w:rPr>
      </w:pPr>
      <w:r w:rsidRPr="009858C1">
        <w:rPr>
          <w:rFonts w:ascii="Poppins" w:hAnsi="Poppins" w:cs="Poppins"/>
          <w:b/>
          <w:bCs/>
          <w:sz w:val="16"/>
          <w:szCs w:val="16"/>
          <w:lang w:eastAsia="pl-PL"/>
        </w:rPr>
        <w:t>Prawa autorskie a umowa w zamówieniach publicznych.</w:t>
      </w:r>
    </w:p>
    <w:p w14:paraId="65DA9D65" w14:textId="77777777" w:rsidR="009858C1" w:rsidRPr="009858C1" w:rsidRDefault="009858C1" w:rsidP="00B95EA4">
      <w:pPr>
        <w:numPr>
          <w:ilvl w:val="0"/>
          <w:numId w:val="33"/>
        </w:numPr>
        <w:jc w:val="both"/>
        <w:rPr>
          <w:rFonts w:ascii="Poppins" w:hAnsi="Poppins" w:cs="Poppins"/>
          <w:b/>
          <w:bCs/>
          <w:sz w:val="16"/>
          <w:szCs w:val="16"/>
          <w:lang w:eastAsia="pl-PL"/>
        </w:rPr>
      </w:pPr>
      <w:r w:rsidRPr="009858C1">
        <w:rPr>
          <w:rFonts w:ascii="Poppins" w:hAnsi="Poppins" w:cs="Poppins"/>
          <w:b/>
          <w:bCs/>
          <w:sz w:val="16"/>
          <w:szCs w:val="16"/>
          <w:lang w:eastAsia="pl-PL"/>
        </w:rPr>
        <w:t>Umowy wieloletnie:</w:t>
      </w:r>
    </w:p>
    <w:p w14:paraId="0ED50862" w14:textId="77777777" w:rsidR="009858C1" w:rsidRPr="009858C1" w:rsidRDefault="009858C1" w:rsidP="007715DE">
      <w:pPr>
        <w:numPr>
          <w:ilvl w:val="0"/>
          <w:numId w:val="29"/>
        </w:numPr>
        <w:jc w:val="both"/>
        <w:rPr>
          <w:rFonts w:ascii="Poppins" w:hAnsi="Poppins" w:cs="Poppins"/>
          <w:sz w:val="16"/>
          <w:szCs w:val="16"/>
          <w:lang w:eastAsia="pl-PL"/>
        </w:rPr>
      </w:pPr>
      <w:r w:rsidRPr="009858C1">
        <w:rPr>
          <w:rFonts w:ascii="Poppins" w:hAnsi="Poppins" w:cs="Poppins"/>
          <w:sz w:val="16"/>
          <w:szCs w:val="16"/>
          <w:lang w:eastAsia="pl-PL"/>
        </w:rPr>
        <w:t xml:space="preserve">Praktyczne aspekty </w:t>
      </w:r>
    </w:p>
    <w:p w14:paraId="1DAF3F2B" w14:textId="77777777" w:rsidR="009858C1" w:rsidRPr="00B95EA4" w:rsidRDefault="009858C1" w:rsidP="007715DE">
      <w:pPr>
        <w:numPr>
          <w:ilvl w:val="0"/>
          <w:numId w:val="29"/>
        </w:numPr>
        <w:jc w:val="both"/>
        <w:rPr>
          <w:rFonts w:ascii="Poppins" w:hAnsi="Poppins" w:cs="Poppins"/>
          <w:sz w:val="16"/>
          <w:szCs w:val="16"/>
          <w:lang w:eastAsia="pl-PL"/>
        </w:rPr>
      </w:pPr>
      <w:r w:rsidRPr="00B95EA4">
        <w:rPr>
          <w:rFonts w:ascii="Poppins" w:hAnsi="Poppins" w:cs="Poppins"/>
          <w:sz w:val="16"/>
          <w:szCs w:val="16"/>
          <w:lang w:eastAsia="pl-PL"/>
        </w:rPr>
        <w:t>Zarządzanie podwykonawstwem w umowach wieloletnich.</w:t>
      </w:r>
    </w:p>
    <w:p w14:paraId="67170480" w14:textId="77777777" w:rsidR="009858C1" w:rsidRPr="00B95EA4" w:rsidRDefault="009858C1" w:rsidP="00B95EA4">
      <w:pPr>
        <w:numPr>
          <w:ilvl w:val="0"/>
          <w:numId w:val="33"/>
        </w:numPr>
        <w:jc w:val="both"/>
        <w:rPr>
          <w:rFonts w:ascii="Poppins" w:hAnsi="Poppins" w:cs="Poppins"/>
          <w:b/>
          <w:bCs/>
          <w:sz w:val="16"/>
          <w:szCs w:val="16"/>
          <w:lang w:eastAsia="pl-PL"/>
        </w:rPr>
      </w:pPr>
      <w:r w:rsidRPr="00B95EA4">
        <w:rPr>
          <w:rFonts w:ascii="Poppins" w:hAnsi="Poppins" w:cs="Poppins"/>
          <w:b/>
          <w:bCs/>
          <w:sz w:val="16"/>
          <w:szCs w:val="16"/>
          <w:lang w:eastAsia="pl-PL"/>
        </w:rPr>
        <w:lastRenderedPageBreak/>
        <w:t>Klauzule abuzywne: Czego nie wolno wprowadzać do treści umowy?</w:t>
      </w:r>
      <w:r w:rsidR="00874A4C">
        <w:rPr>
          <w:rFonts w:ascii="Poppins" w:hAnsi="Poppins" w:cs="Poppins"/>
          <w:b/>
          <w:bCs/>
          <w:sz w:val="16"/>
          <w:szCs w:val="16"/>
          <w:lang w:eastAsia="pl-PL"/>
        </w:rPr>
        <w:t xml:space="preserve"> Błędy po stronie Zamawiających.</w:t>
      </w:r>
    </w:p>
    <w:p w14:paraId="79147EF5" w14:textId="77777777" w:rsidR="00B95EA4" w:rsidRPr="00B95EA4" w:rsidRDefault="00B95EA4" w:rsidP="00B95EA4">
      <w:pPr>
        <w:numPr>
          <w:ilvl w:val="0"/>
          <w:numId w:val="33"/>
        </w:numPr>
        <w:jc w:val="both"/>
        <w:rPr>
          <w:rFonts w:ascii="Poppins" w:hAnsi="Poppins" w:cs="Poppins"/>
          <w:b/>
          <w:bCs/>
          <w:sz w:val="16"/>
          <w:szCs w:val="16"/>
          <w:lang w:eastAsia="pl-PL"/>
        </w:rPr>
      </w:pPr>
      <w:r w:rsidRPr="00B95EA4">
        <w:rPr>
          <w:rFonts w:ascii="Poppins" w:hAnsi="Poppins" w:cs="Poppins"/>
          <w:b/>
          <w:bCs/>
          <w:sz w:val="16"/>
          <w:szCs w:val="16"/>
          <w:lang w:eastAsia="pl-PL"/>
        </w:rPr>
        <w:t>Nakazane postanowienia umów:</w:t>
      </w:r>
    </w:p>
    <w:p w14:paraId="225782C1" w14:textId="77777777" w:rsidR="00B95EA4" w:rsidRPr="00B95EA4" w:rsidRDefault="00B95EA4" w:rsidP="007715DE">
      <w:pPr>
        <w:numPr>
          <w:ilvl w:val="0"/>
          <w:numId w:val="29"/>
        </w:numPr>
        <w:jc w:val="both"/>
        <w:rPr>
          <w:rFonts w:ascii="Poppins" w:hAnsi="Poppins" w:cs="Poppins"/>
          <w:sz w:val="16"/>
          <w:szCs w:val="16"/>
          <w:lang w:eastAsia="pl-PL"/>
        </w:rPr>
      </w:pPr>
      <w:r w:rsidRPr="00B95EA4">
        <w:rPr>
          <w:rFonts w:ascii="Poppins" w:hAnsi="Poppins" w:cs="Poppins"/>
          <w:sz w:val="16"/>
          <w:szCs w:val="16"/>
          <w:lang w:eastAsia="pl-PL"/>
        </w:rPr>
        <w:t>Klauzule indeksacyjne i waloryzacyjne w umowach na usługi i roboty budowlane.</w:t>
      </w:r>
    </w:p>
    <w:p w14:paraId="123FE26F" w14:textId="77777777" w:rsidR="00B95EA4" w:rsidRPr="00B95EA4" w:rsidRDefault="00B95EA4" w:rsidP="007715DE">
      <w:pPr>
        <w:numPr>
          <w:ilvl w:val="0"/>
          <w:numId w:val="29"/>
        </w:numPr>
        <w:jc w:val="both"/>
        <w:rPr>
          <w:rFonts w:ascii="Poppins" w:hAnsi="Poppins" w:cs="Poppins"/>
          <w:sz w:val="16"/>
          <w:szCs w:val="16"/>
          <w:lang w:eastAsia="pl-PL"/>
        </w:rPr>
      </w:pPr>
      <w:r w:rsidRPr="00B95EA4">
        <w:rPr>
          <w:rFonts w:ascii="Poppins" w:hAnsi="Poppins" w:cs="Poppins"/>
          <w:sz w:val="16"/>
          <w:szCs w:val="16"/>
          <w:lang w:eastAsia="pl-PL"/>
        </w:rPr>
        <w:t>Zagadnienia związane z inflacją.</w:t>
      </w:r>
    </w:p>
    <w:p w14:paraId="37DE7845" w14:textId="77777777" w:rsidR="00B95EA4" w:rsidRPr="00B95EA4" w:rsidRDefault="00B95EA4" w:rsidP="00B95EA4">
      <w:pPr>
        <w:numPr>
          <w:ilvl w:val="0"/>
          <w:numId w:val="33"/>
        </w:numPr>
        <w:jc w:val="both"/>
        <w:rPr>
          <w:rFonts w:ascii="Poppins" w:hAnsi="Poppins" w:cs="Poppins"/>
          <w:b/>
          <w:bCs/>
          <w:sz w:val="16"/>
          <w:szCs w:val="16"/>
          <w:lang w:eastAsia="pl-PL"/>
        </w:rPr>
      </w:pPr>
      <w:r w:rsidRPr="00B95EA4">
        <w:rPr>
          <w:rFonts w:ascii="Poppins" w:hAnsi="Poppins" w:cs="Poppins"/>
          <w:b/>
          <w:bCs/>
          <w:sz w:val="16"/>
          <w:szCs w:val="16"/>
          <w:lang w:eastAsia="pl-PL"/>
        </w:rPr>
        <w:t>Zabezpieczenie należytego wykonania umowy: Konstrukcja prawna i praktyczne postanowienia, Kary umowne – orzecznictwo.</w:t>
      </w:r>
    </w:p>
    <w:p w14:paraId="6CB8AE87" w14:textId="77777777" w:rsidR="00B95EA4" w:rsidRPr="00B95EA4" w:rsidRDefault="00B95EA4" w:rsidP="00B95EA4">
      <w:pPr>
        <w:numPr>
          <w:ilvl w:val="0"/>
          <w:numId w:val="33"/>
        </w:numPr>
        <w:jc w:val="both"/>
        <w:rPr>
          <w:rFonts w:ascii="Poppins" w:hAnsi="Poppins" w:cs="Poppins"/>
          <w:b/>
          <w:bCs/>
          <w:sz w:val="16"/>
          <w:szCs w:val="16"/>
          <w:lang w:eastAsia="pl-PL"/>
        </w:rPr>
      </w:pPr>
      <w:r w:rsidRPr="00B95EA4">
        <w:rPr>
          <w:rFonts w:ascii="Poppins" w:hAnsi="Poppins" w:cs="Poppins"/>
          <w:b/>
          <w:bCs/>
          <w:sz w:val="16"/>
          <w:szCs w:val="16"/>
          <w:lang w:eastAsia="pl-PL"/>
        </w:rPr>
        <w:t>Realizacja umowy ze strony zamawiającego i wykonawcy:</w:t>
      </w:r>
    </w:p>
    <w:p w14:paraId="040C6B7B" w14:textId="77777777" w:rsidR="00B95EA4" w:rsidRPr="00B95EA4" w:rsidRDefault="00B95EA4" w:rsidP="007715DE">
      <w:pPr>
        <w:numPr>
          <w:ilvl w:val="0"/>
          <w:numId w:val="29"/>
        </w:numPr>
        <w:jc w:val="both"/>
        <w:rPr>
          <w:rFonts w:ascii="Poppins" w:hAnsi="Poppins" w:cs="Poppins"/>
          <w:sz w:val="16"/>
          <w:szCs w:val="16"/>
          <w:lang w:eastAsia="pl-PL"/>
        </w:rPr>
      </w:pPr>
      <w:r w:rsidRPr="00B95EA4">
        <w:rPr>
          <w:rFonts w:ascii="Poppins" w:hAnsi="Poppins" w:cs="Poppins"/>
          <w:sz w:val="16"/>
          <w:szCs w:val="16"/>
          <w:lang w:eastAsia="pl-PL"/>
        </w:rPr>
        <w:t>Modele rozwiązań organizacyjnych i nadzór nad wykonywaniem umowy.</w:t>
      </w:r>
    </w:p>
    <w:p w14:paraId="6B83F9AA" w14:textId="77777777" w:rsidR="00B95EA4" w:rsidRPr="00B95EA4" w:rsidRDefault="00B95EA4" w:rsidP="007715DE">
      <w:pPr>
        <w:numPr>
          <w:ilvl w:val="0"/>
          <w:numId w:val="29"/>
        </w:numPr>
        <w:jc w:val="both"/>
        <w:rPr>
          <w:rFonts w:ascii="Poppins" w:hAnsi="Poppins" w:cs="Poppins"/>
          <w:sz w:val="16"/>
          <w:szCs w:val="16"/>
          <w:lang w:eastAsia="pl-PL"/>
        </w:rPr>
      </w:pPr>
      <w:r w:rsidRPr="00B95EA4">
        <w:rPr>
          <w:rFonts w:ascii="Poppins" w:hAnsi="Poppins" w:cs="Poppins"/>
          <w:sz w:val="16"/>
          <w:szCs w:val="16"/>
          <w:lang w:eastAsia="pl-PL"/>
        </w:rPr>
        <w:t>Raportowanie realizacji umowy – obowiązki informacyjne i ich możliwe naruszenia.</w:t>
      </w:r>
    </w:p>
    <w:p w14:paraId="410DE080" w14:textId="77777777" w:rsidR="00B95EA4" w:rsidRPr="00B95EA4" w:rsidRDefault="00B95EA4" w:rsidP="007715DE">
      <w:pPr>
        <w:numPr>
          <w:ilvl w:val="0"/>
          <w:numId w:val="29"/>
        </w:numPr>
        <w:jc w:val="both"/>
        <w:rPr>
          <w:rFonts w:ascii="Poppins" w:hAnsi="Poppins" w:cs="Poppins"/>
          <w:sz w:val="16"/>
          <w:szCs w:val="16"/>
          <w:lang w:eastAsia="pl-PL"/>
        </w:rPr>
      </w:pPr>
      <w:r w:rsidRPr="00B95EA4">
        <w:rPr>
          <w:rFonts w:ascii="Poppins" w:hAnsi="Poppins" w:cs="Poppins"/>
          <w:sz w:val="16"/>
          <w:szCs w:val="16"/>
          <w:lang w:eastAsia="pl-PL"/>
        </w:rPr>
        <w:t>Praktyczne aspekty sporządzania ogłoszeń o wykonaniu umowy.</w:t>
      </w:r>
    </w:p>
    <w:p w14:paraId="4C6A5E26" w14:textId="77777777" w:rsidR="00B95EA4" w:rsidRPr="00B95EA4" w:rsidRDefault="00B95EA4" w:rsidP="00B95EA4">
      <w:pPr>
        <w:numPr>
          <w:ilvl w:val="0"/>
          <w:numId w:val="33"/>
        </w:numPr>
        <w:jc w:val="both"/>
        <w:rPr>
          <w:rFonts w:ascii="Poppins" w:hAnsi="Poppins" w:cs="Poppins"/>
          <w:b/>
          <w:bCs/>
          <w:sz w:val="16"/>
          <w:szCs w:val="16"/>
          <w:lang w:eastAsia="pl-PL"/>
        </w:rPr>
      </w:pPr>
      <w:r w:rsidRPr="00B95EA4">
        <w:rPr>
          <w:rFonts w:ascii="Poppins" w:hAnsi="Poppins" w:cs="Poppins"/>
          <w:b/>
          <w:bCs/>
          <w:sz w:val="16"/>
          <w:szCs w:val="16"/>
          <w:lang w:eastAsia="pl-PL"/>
        </w:rPr>
        <w:t>Rękojmia i gwarancja. Realizacja roszczeń z tego tytułu. Potrącenia.</w:t>
      </w:r>
    </w:p>
    <w:p w14:paraId="27AAB4DE" w14:textId="77777777" w:rsidR="00B95EA4" w:rsidRPr="00B95EA4" w:rsidRDefault="00B95EA4" w:rsidP="00B95EA4">
      <w:pPr>
        <w:numPr>
          <w:ilvl w:val="0"/>
          <w:numId w:val="33"/>
        </w:numPr>
        <w:jc w:val="both"/>
        <w:rPr>
          <w:rFonts w:ascii="Poppins" w:hAnsi="Poppins" w:cs="Poppins"/>
          <w:b/>
          <w:bCs/>
          <w:sz w:val="16"/>
          <w:szCs w:val="16"/>
          <w:lang w:eastAsia="pl-PL"/>
        </w:rPr>
      </w:pPr>
      <w:r w:rsidRPr="00B95EA4">
        <w:rPr>
          <w:rFonts w:ascii="Poppins" w:hAnsi="Poppins" w:cs="Poppins"/>
          <w:b/>
          <w:bCs/>
          <w:sz w:val="16"/>
          <w:szCs w:val="16"/>
          <w:lang w:eastAsia="pl-PL"/>
        </w:rPr>
        <w:t>Zmiana umowy: Przesłanki, dopuszczalność, forma oraz reakcje na drastyczny wzrost kosztów i nadzwyczajne okoliczności.</w:t>
      </w:r>
    </w:p>
    <w:p w14:paraId="5AE9730D" w14:textId="77777777" w:rsidR="00B95EA4" w:rsidRPr="00B95EA4" w:rsidRDefault="00B95EA4" w:rsidP="00B95EA4">
      <w:pPr>
        <w:numPr>
          <w:ilvl w:val="0"/>
          <w:numId w:val="33"/>
        </w:numPr>
        <w:jc w:val="both"/>
        <w:rPr>
          <w:rFonts w:ascii="Poppins" w:hAnsi="Poppins" w:cs="Poppins"/>
          <w:b/>
          <w:bCs/>
          <w:sz w:val="16"/>
          <w:szCs w:val="16"/>
          <w:lang w:eastAsia="pl-PL"/>
        </w:rPr>
      </w:pPr>
      <w:r w:rsidRPr="00B95EA4">
        <w:rPr>
          <w:rFonts w:ascii="Poppins" w:hAnsi="Poppins" w:cs="Poppins"/>
          <w:b/>
          <w:bCs/>
          <w:sz w:val="16"/>
          <w:szCs w:val="16"/>
          <w:lang w:eastAsia="pl-PL"/>
        </w:rPr>
        <w:t>Odstąpienie od umowy: Ustawowe, umowne oraz rozwiązanie umowy.</w:t>
      </w:r>
      <w:r>
        <w:rPr>
          <w:rFonts w:ascii="Poppins" w:hAnsi="Poppins" w:cs="Poppins"/>
          <w:b/>
          <w:bCs/>
          <w:sz w:val="16"/>
          <w:szCs w:val="16"/>
          <w:lang w:eastAsia="pl-PL"/>
        </w:rPr>
        <w:t xml:space="preserve"> </w:t>
      </w:r>
      <w:r w:rsidRPr="00B95EA4">
        <w:rPr>
          <w:rFonts w:ascii="Poppins" w:hAnsi="Poppins" w:cs="Poppins"/>
          <w:b/>
          <w:bCs/>
          <w:sz w:val="16"/>
          <w:szCs w:val="16"/>
          <w:lang w:eastAsia="pl-PL"/>
        </w:rPr>
        <w:t>Roszczenia z tego tytułu.</w:t>
      </w:r>
    </w:p>
    <w:p w14:paraId="48EFA1B9" w14:textId="77777777" w:rsidR="00B95EA4" w:rsidRPr="00B95EA4" w:rsidRDefault="00B95EA4" w:rsidP="00B95EA4">
      <w:pPr>
        <w:numPr>
          <w:ilvl w:val="0"/>
          <w:numId w:val="33"/>
        </w:numPr>
        <w:jc w:val="both"/>
        <w:rPr>
          <w:rFonts w:ascii="Poppins" w:hAnsi="Poppins" w:cs="Poppins"/>
          <w:b/>
          <w:bCs/>
          <w:sz w:val="16"/>
          <w:szCs w:val="16"/>
          <w:lang w:eastAsia="pl-PL"/>
        </w:rPr>
      </w:pPr>
      <w:r w:rsidRPr="00B95EA4">
        <w:rPr>
          <w:rFonts w:ascii="Poppins" w:hAnsi="Poppins" w:cs="Poppins"/>
          <w:b/>
          <w:bCs/>
          <w:sz w:val="16"/>
          <w:szCs w:val="16"/>
          <w:lang w:eastAsia="pl-PL"/>
        </w:rPr>
        <w:t>Przykłady postanowień i klauzul umownych:</w:t>
      </w:r>
    </w:p>
    <w:p w14:paraId="2C1C148B" w14:textId="77777777" w:rsidR="00B95EA4" w:rsidRPr="00B95EA4" w:rsidRDefault="00B95EA4" w:rsidP="007715DE">
      <w:pPr>
        <w:numPr>
          <w:ilvl w:val="0"/>
          <w:numId w:val="29"/>
        </w:numPr>
        <w:jc w:val="both"/>
        <w:rPr>
          <w:rFonts w:ascii="Poppins" w:hAnsi="Poppins" w:cs="Poppins"/>
          <w:sz w:val="16"/>
          <w:szCs w:val="16"/>
          <w:lang w:eastAsia="pl-PL"/>
        </w:rPr>
      </w:pPr>
      <w:r w:rsidRPr="00B95EA4">
        <w:rPr>
          <w:rFonts w:ascii="Poppins" w:hAnsi="Poppins" w:cs="Poppins"/>
          <w:sz w:val="16"/>
          <w:szCs w:val="16"/>
          <w:lang w:eastAsia="pl-PL"/>
        </w:rPr>
        <w:t>Klauzula waloryzacyjna.</w:t>
      </w:r>
    </w:p>
    <w:p w14:paraId="4C4CE645" w14:textId="77777777" w:rsidR="00B95EA4" w:rsidRPr="00B95EA4" w:rsidRDefault="00B95EA4" w:rsidP="007715DE">
      <w:pPr>
        <w:numPr>
          <w:ilvl w:val="0"/>
          <w:numId w:val="29"/>
        </w:numPr>
        <w:jc w:val="both"/>
        <w:rPr>
          <w:rFonts w:ascii="Poppins" w:hAnsi="Poppins" w:cs="Poppins"/>
          <w:sz w:val="16"/>
          <w:szCs w:val="16"/>
          <w:lang w:eastAsia="pl-PL"/>
        </w:rPr>
      </w:pPr>
      <w:r w:rsidRPr="00B95EA4">
        <w:rPr>
          <w:rFonts w:ascii="Poppins" w:hAnsi="Poppins" w:cs="Poppins"/>
          <w:sz w:val="16"/>
          <w:szCs w:val="16"/>
          <w:lang w:eastAsia="pl-PL"/>
        </w:rPr>
        <w:t>Klauzule zmiany umowy.</w:t>
      </w:r>
    </w:p>
    <w:p w14:paraId="3D2AD3BC" w14:textId="77777777" w:rsidR="00B95EA4" w:rsidRPr="00B95EA4" w:rsidRDefault="00B95EA4" w:rsidP="007715DE">
      <w:pPr>
        <w:numPr>
          <w:ilvl w:val="0"/>
          <w:numId w:val="29"/>
        </w:numPr>
        <w:jc w:val="both"/>
        <w:rPr>
          <w:rFonts w:ascii="Poppins" w:hAnsi="Poppins" w:cs="Poppins"/>
          <w:sz w:val="16"/>
          <w:szCs w:val="16"/>
          <w:lang w:eastAsia="pl-PL"/>
        </w:rPr>
      </w:pPr>
      <w:r w:rsidRPr="00B95EA4">
        <w:rPr>
          <w:rFonts w:ascii="Poppins" w:hAnsi="Poppins" w:cs="Poppins"/>
          <w:sz w:val="16"/>
          <w:szCs w:val="16"/>
          <w:lang w:eastAsia="pl-PL"/>
        </w:rPr>
        <w:t>Postanowienia dotyczące zabezpieczenia należytego wykonania umowy.</w:t>
      </w:r>
    </w:p>
    <w:p w14:paraId="2F09B800" w14:textId="77777777" w:rsidR="00B95EA4" w:rsidRPr="00B95EA4" w:rsidRDefault="00B95EA4" w:rsidP="007715DE">
      <w:pPr>
        <w:numPr>
          <w:ilvl w:val="0"/>
          <w:numId w:val="29"/>
        </w:numPr>
        <w:jc w:val="both"/>
        <w:rPr>
          <w:rFonts w:ascii="Poppins" w:hAnsi="Poppins" w:cs="Poppins"/>
          <w:sz w:val="16"/>
          <w:szCs w:val="16"/>
          <w:lang w:eastAsia="pl-PL"/>
        </w:rPr>
      </w:pPr>
      <w:r w:rsidRPr="00B95EA4">
        <w:rPr>
          <w:rFonts w:ascii="Poppins" w:hAnsi="Poppins" w:cs="Poppins"/>
          <w:sz w:val="16"/>
          <w:szCs w:val="16"/>
          <w:lang w:eastAsia="pl-PL"/>
        </w:rPr>
        <w:t>Klauzule dotyczące podwykonawstwa.</w:t>
      </w:r>
    </w:p>
    <w:p w14:paraId="22E4B6A3" w14:textId="77777777" w:rsidR="00B95EA4" w:rsidRPr="00B95EA4" w:rsidRDefault="00B95EA4" w:rsidP="00B95EA4">
      <w:pPr>
        <w:spacing w:before="60"/>
        <w:jc w:val="center"/>
        <w:rPr>
          <w:rFonts w:ascii="Poppins" w:hAnsi="Poppins" w:cs="Poppins"/>
          <w:b/>
          <w:sz w:val="16"/>
          <w:szCs w:val="16"/>
          <w:u w:val="single"/>
        </w:rPr>
      </w:pPr>
      <w:r w:rsidRPr="00B95EA4">
        <w:rPr>
          <w:rFonts w:ascii="Poppins" w:hAnsi="Poppins" w:cs="Poppins"/>
          <w:b/>
          <w:sz w:val="16"/>
          <w:szCs w:val="16"/>
          <w:u w:val="single"/>
        </w:rPr>
        <w:t>Dzień III – piątek:</w:t>
      </w:r>
    </w:p>
    <w:p w14:paraId="3B3F4E80" w14:textId="4ADBABB2" w:rsidR="00B95EA4" w:rsidRPr="00B95EA4" w:rsidRDefault="00B95EA4" w:rsidP="00B95EA4">
      <w:pPr>
        <w:spacing w:before="120"/>
        <w:jc w:val="both"/>
        <w:rPr>
          <w:rFonts w:ascii="Poppins" w:hAnsi="Poppins" w:cs="Poppins"/>
          <w:bCs/>
          <w:i/>
          <w:iCs/>
          <w:sz w:val="16"/>
          <w:szCs w:val="16"/>
        </w:rPr>
      </w:pPr>
      <w:r w:rsidRPr="00B95EA4">
        <w:rPr>
          <w:rFonts w:ascii="Poppins" w:hAnsi="Poppins" w:cs="Poppins"/>
          <w:bCs/>
          <w:i/>
          <w:iCs/>
          <w:sz w:val="16"/>
          <w:szCs w:val="16"/>
        </w:rPr>
        <w:t>do godz. 9.00 śniadanie, 9:00-11.00 – zajęcia, do godz. 11.30 – wykwaterowanie uczestników</w:t>
      </w:r>
    </w:p>
    <w:p w14:paraId="06B362B0" w14:textId="77777777" w:rsidR="00B95EA4" w:rsidRPr="00B95EA4" w:rsidRDefault="00B95EA4" w:rsidP="00B95EA4">
      <w:pPr>
        <w:spacing w:before="120"/>
        <w:jc w:val="both"/>
        <w:rPr>
          <w:rFonts w:ascii="Poppins" w:hAnsi="Poppins" w:cs="Poppins"/>
          <w:b/>
          <w:bCs/>
          <w:sz w:val="16"/>
          <w:szCs w:val="16"/>
          <w:lang w:eastAsia="pl-PL"/>
        </w:rPr>
      </w:pPr>
      <w:r w:rsidRPr="00B95EA4">
        <w:rPr>
          <w:rFonts w:ascii="Poppins" w:hAnsi="Poppins" w:cs="Poppins"/>
          <w:b/>
          <w:bCs/>
          <w:sz w:val="16"/>
          <w:szCs w:val="16"/>
          <w:lang w:eastAsia="pl-PL"/>
        </w:rPr>
        <w:t xml:space="preserve">BLOK </w:t>
      </w:r>
      <w:r>
        <w:rPr>
          <w:rFonts w:ascii="Poppins" w:hAnsi="Poppins" w:cs="Poppins"/>
          <w:b/>
          <w:bCs/>
          <w:sz w:val="16"/>
          <w:szCs w:val="16"/>
          <w:lang w:eastAsia="pl-PL"/>
        </w:rPr>
        <w:t>V</w:t>
      </w:r>
      <w:r w:rsidRPr="00B95EA4">
        <w:rPr>
          <w:rFonts w:ascii="Poppins" w:hAnsi="Poppins" w:cs="Poppins"/>
          <w:b/>
          <w:bCs/>
          <w:sz w:val="16"/>
          <w:szCs w:val="16"/>
          <w:lang w:eastAsia="pl-PL"/>
        </w:rPr>
        <w:t xml:space="preserve"> - KONTROLA ZAMÓWIEŃ PUBLICZNYCH:</w:t>
      </w:r>
    </w:p>
    <w:p w14:paraId="2ADDB9C7" w14:textId="77777777" w:rsidR="00B95EA4" w:rsidRPr="007715DE" w:rsidRDefault="00B95EA4" w:rsidP="00B95EA4">
      <w:pPr>
        <w:pStyle w:val="Akapitzlist"/>
        <w:numPr>
          <w:ilvl w:val="0"/>
          <w:numId w:val="25"/>
        </w:numPr>
        <w:jc w:val="both"/>
        <w:rPr>
          <w:rFonts w:ascii="Poppins" w:hAnsi="Poppins" w:cs="Poppins"/>
          <w:b/>
          <w:bCs/>
          <w:sz w:val="16"/>
          <w:szCs w:val="16"/>
          <w:lang w:eastAsia="pl-PL"/>
        </w:rPr>
      </w:pPr>
      <w:r w:rsidRPr="007715DE">
        <w:rPr>
          <w:rFonts w:ascii="Poppins" w:hAnsi="Poppins" w:cs="Poppins"/>
          <w:b/>
          <w:bCs/>
          <w:sz w:val="16"/>
          <w:szCs w:val="16"/>
          <w:lang w:eastAsia="pl-PL"/>
        </w:rPr>
        <w:t>Wszystko, co trzeba wiedzieć o kontroli przed jej rozpoczęciem.</w:t>
      </w:r>
    </w:p>
    <w:p w14:paraId="172CD7D8" w14:textId="77777777" w:rsidR="00B95EA4" w:rsidRPr="007715DE" w:rsidRDefault="00B95EA4" w:rsidP="00B95EA4">
      <w:pPr>
        <w:pStyle w:val="Akapitzlist"/>
        <w:numPr>
          <w:ilvl w:val="0"/>
          <w:numId w:val="25"/>
        </w:numPr>
        <w:jc w:val="both"/>
        <w:rPr>
          <w:rFonts w:ascii="Poppins" w:hAnsi="Poppins" w:cs="Poppins"/>
          <w:b/>
          <w:bCs/>
          <w:sz w:val="16"/>
          <w:szCs w:val="16"/>
          <w:lang w:eastAsia="pl-PL"/>
        </w:rPr>
      </w:pPr>
      <w:r w:rsidRPr="007715DE">
        <w:rPr>
          <w:rFonts w:ascii="Poppins" w:hAnsi="Poppins" w:cs="Poppins"/>
          <w:b/>
          <w:bCs/>
          <w:sz w:val="16"/>
          <w:szCs w:val="16"/>
          <w:lang w:eastAsia="pl-PL"/>
        </w:rPr>
        <w:t>Specyfika kontroli w przypadku zamówień współfinansowanych ze środków UE.</w:t>
      </w:r>
    </w:p>
    <w:p w14:paraId="2E613710" w14:textId="77777777" w:rsidR="00B95EA4" w:rsidRPr="007715DE" w:rsidRDefault="00B95EA4" w:rsidP="00B95EA4">
      <w:pPr>
        <w:pStyle w:val="Akapitzlist"/>
        <w:numPr>
          <w:ilvl w:val="0"/>
          <w:numId w:val="25"/>
        </w:numPr>
        <w:jc w:val="both"/>
        <w:rPr>
          <w:rFonts w:ascii="Poppins" w:hAnsi="Poppins" w:cs="Poppins"/>
          <w:b/>
          <w:bCs/>
          <w:sz w:val="16"/>
          <w:szCs w:val="16"/>
          <w:lang w:eastAsia="pl-PL"/>
        </w:rPr>
      </w:pPr>
      <w:r w:rsidRPr="007715DE">
        <w:rPr>
          <w:rFonts w:ascii="Poppins" w:hAnsi="Poppins" w:cs="Poppins"/>
          <w:b/>
          <w:bCs/>
          <w:sz w:val="16"/>
          <w:szCs w:val="16"/>
          <w:lang w:eastAsia="pl-PL"/>
        </w:rPr>
        <w:t>Kierunki kontroli w przypadku wydatkowania środków z KPO.</w:t>
      </w:r>
    </w:p>
    <w:p w14:paraId="628A2020" w14:textId="77777777" w:rsidR="00B95EA4" w:rsidRPr="007715DE" w:rsidRDefault="00B95EA4" w:rsidP="00B95EA4">
      <w:pPr>
        <w:pStyle w:val="Akapitzlist"/>
        <w:numPr>
          <w:ilvl w:val="0"/>
          <w:numId w:val="25"/>
        </w:numPr>
        <w:jc w:val="both"/>
        <w:rPr>
          <w:rFonts w:ascii="Poppins" w:hAnsi="Poppins" w:cs="Poppins"/>
          <w:b/>
          <w:bCs/>
          <w:sz w:val="16"/>
          <w:szCs w:val="16"/>
          <w:lang w:eastAsia="pl-PL"/>
        </w:rPr>
      </w:pPr>
      <w:r w:rsidRPr="007715DE">
        <w:rPr>
          <w:rFonts w:ascii="Poppins" w:hAnsi="Poppins" w:cs="Poppins"/>
          <w:b/>
          <w:bCs/>
          <w:sz w:val="16"/>
          <w:szCs w:val="16"/>
          <w:lang w:eastAsia="pl-PL"/>
        </w:rPr>
        <w:t>Uchybienia stwierdzane w trakcie kontroli a prawne sposoby minimalizacji sankcji – strategie postępowania.</w:t>
      </w:r>
    </w:p>
    <w:p w14:paraId="67FF581E" w14:textId="77777777" w:rsidR="00B95EA4" w:rsidRPr="007715DE" w:rsidRDefault="00B95EA4" w:rsidP="00B95EA4">
      <w:pPr>
        <w:pStyle w:val="Akapitzlist"/>
        <w:numPr>
          <w:ilvl w:val="0"/>
          <w:numId w:val="25"/>
        </w:numPr>
        <w:jc w:val="both"/>
        <w:rPr>
          <w:rFonts w:ascii="Poppins" w:hAnsi="Poppins" w:cs="Poppins"/>
          <w:b/>
          <w:bCs/>
          <w:sz w:val="16"/>
          <w:szCs w:val="16"/>
          <w:lang w:eastAsia="pl-PL"/>
        </w:rPr>
      </w:pPr>
      <w:r w:rsidRPr="007715DE">
        <w:rPr>
          <w:rFonts w:ascii="Poppins" w:hAnsi="Poppins" w:cs="Poppins"/>
          <w:b/>
          <w:bCs/>
          <w:sz w:val="16"/>
          <w:szCs w:val="16"/>
          <w:lang w:eastAsia="pl-PL"/>
        </w:rPr>
        <w:t xml:space="preserve">Naruszenie dyscypliny finansów publicznych: specyfika postępowania o naruszenie dyscypliny finansów publicznych. </w:t>
      </w:r>
    </w:p>
    <w:p w14:paraId="49E477B3" w14:textId="77777777" w:rsidR="00B95EA4" w:rsidRPr="007715DE" w:rsidRDefault="00B95EA4" w:rsidP="00B95EA4">
      <w:pPr>
        <w:pStyle w:val="Akapitzlist"/>
        <w:numPr>
          <w:ilvl w:val="0"/>
          <w:numId w:val="25"/>
        </w:numPr>
        <w:jc w:val="both"/>
        <w:rPr>
          <w:rFonts w:ascii="Poppins" w:hAnsi="Poppins" w:cs="Poppins"/>
          <w:b/>
          <w:bCs/>
          <w:sz w:val="16"/>
          <w:szCs w:val="16"/>
          <w:lang w:eastAsia="pl-PL"/>
        </w:rPr>
      </w:pPr>
      <w:r w:rsidRPr="007715DE">
        <w:rPr>
          <w:rFonts w:ascii="Poppins" w:hAnsi="Poppins" w:cs="Poppins"/>
          <w:b/>
          <w:bCs/>
          <w:sz w:val="16"/>
          <w:szCs w:val="16"/>
          <w:lang w:eastAsia="pl-PL"/>
        </w:rPr>
        <w:t>Analiza wniosków pokontrolnych.</w:t>
      </w:r>
    </w:p>
    <w:p w14:paraId="5CD0F115" w14:textId="77777777" w:rsidR="00B95EA4" w:rsidRPr="007715DE" w:rsidRDefault="00B95EA4" w:rsidP="00B95EA4">
      <w:pPr>
        <w:pStyle w:val="Akapitzlist"/>
        <w:numPr>
          <w:ilvl w:val="0"/>
          <w:numId w:val="25"/>
        </w:numPr>
        <w:jc w:val="both"/>
        <w:rPr>
          <w:rFonts w:ascii="Poppins" w:hAnsi="Poppins" w:cs="Poppins"/>
          <w:b/>
          <w:bCs/>
          <w:sz w:val="16"/>
          <w:szCs w:val="16"/>
          <w:lang w:eastAsia="pl-PL"/>
        </w:rPr>
      </w:pPr>
      <w:r w:rsidRPr="007715DE">
        <w:rPr>
          <w:rFonts w:ascii="Poppins" w:hAnsi="Poppins" w:cs="Poppins"/>
          <w:b/>
          <w:bCs/>
          <w:sz w:val="16"/>
          <w:szCs w:val="16"/>
          <w:lang w:eastAsia="pl-PL"/>
        </w:rPr>
        <w:t>Studium przypadków i analiza wniosków organów kontroli.</w:t>
      </w:r>
    </w:p>
    <w:p w14:paraId="56BD916A" w14:textId="77777777" w:rsidR="00B95EA4" w:rsidRPr="007715DE" w:rsidRDefault="00B95EA4" w:rsidP="00B95EA4">
      <w:pPr>
        <w:pStyle w:val="Akapitzlist"/>
        <w:numPr>
          <w:ilvl w:val="0"/>
          <w:numId w:val="25"/>
        </w:numPr>
        <w:jc w:val="both"/>
        <w:rPr>
          <w:rFonts w:ascii="Poppins" w:hAnsi="Poppins" w:cs="Poppins"/>
          <w:b/>
          <w:bCs/>
          <w:sz w:val="16"/>
          <w:szCs w:val="16"/>
          <w:lang w:eastAsia="pl-PL"/>
        </w:rPr>
      </w:pPr>
      <w:r w:rsidRPr="007715DE">
        <w:rPr>
          <w:rFonts w:ascii="Poppins" w:hAnsi="Poppins" w:cs="Poppins"/>
          <w:b/>
          <w:bCs/>
          <w:sz w:val="16"/>
          <w:szCs w:val="16"/>
          <w:lang w:eastAsia="pl-PL"/>
        </w:rPr>
        <w:t>Przegląd orzecznictwa w sprawach o naruszenie dyscypliny finansów publicznych.</w:t>
      </w:r>
    </w:p>
    <w:p w14:paraId="418060BB" w14:textId="77777777" w:rsidR="00B95EA4" w:rsidRPr="00B95EA4" w:rsidRDefault="00B95EA4" w:rsidP="00B95EA4">
      <w:pPr>
        <w:ind w:left="720"/>
        <w:jc w:val="both"/>
        <w:rPr>
          <w:rFonts w:ascii="Poppins" w:hAnsi="Poppins" w:cs="Poppins"/>
          <w:b/>
          <w:bCs/>
          <w:sz w:val="16"/>
          <w:szCs w:val="16"/>
          <w:lang w:eastAsia="pl-PL"/>
        </w:rPr>
      </w:pPr>
    </w:p>
    <w:p w14:paraId="750BBBE0" w14:textId="77777777" w:rsidR="00B95EA4" w:rsidRDefault="00B95EA4" w:rsidP="00B95EA4">
      <w:pPr>
        <w:jc w:val="both"/>
        <w:rPr>
          <w:rFonts w:ascii="Poppins" w:hAnsi="Poppins" w:cs="Poppins"/>
          <w:b/>
          <w:bCs/>
          <w:sz w:val="16"/>
          <w:szCs w:val="16"/>
          <w:lang w:eastAsia="pl-PL"/>
        </w:rPr>
      </w:pPr>
      <w:r w:rsidRPr="00B95EA4">
        <w:rPr>
          <w:rFonts w:ascii="Poppins" w:hAnsi="Poppins" w:cs="Poppins"/>
          <w:b/>
          <w:bCs/>
          <w:sz w:val="16"/>
          <w:szCs w:val="16"/>
          <w:lang w:eastAsia="pl-PL"/>
        </w:rPr>
        <w:t>BLOK V</w:t>
      </w:r>
      <w:r w:rsidR="00FC669F">
        <w:rPr>
          <w:rFonts w:ascii="Poppins" w:hAnsi="Poppins" w:cs="Poppins"/>
          <w:b/>
          <w:bCs/>
          <w:sz w:val="16"/>
          <w:szCs w:val="16"/>
          <w:lang w:eastAsia="pl-PL"/>
        </w:rPr>
        <w:t>I</w:t>
      </w:r>
      <w:r w:rsidRPr="00B95EA4">
        <w:rPr>
          <w:rFonts w:ascii="Poppins" w:hAnsi="Poppins" w:cs="Poppins"/>
          <w:b/>
          <w:bCs/>
          <w:sz w:val="16"/>
          <w:szCs w:val="16"/>
          <w:lang w:eastAsia="pl-PL"/>
        </w:rPr>
        <w:t xml:space="preserve"> – DYSKUSJA, PODSUMOWANIE SZKOLENIA.</w:t>
      </w:r>
    </w:p>
    <w:p w14:paraId="5E336753" w14:textId="77777777" w:rsidR="00B95EA4" w:rsidRDefault="00B95EA4" w:rsidP="00B95EA4">
      <w:pPr>
        <w:jc w:val="both"/>
        <w:rPr>
          <w:rFonts w:ascii="Poppins" w:hAnsi="Poppins" w:cs="Poppins"/>
          <w:b/>
          <w:bCs/>
          <w:sz w:val="16"/>
          <w:szCs w:val="16"/>
          <w:lang w:eastAsia="pl-PL"/>
        </w:rPr>
      </w:pPr>
    </w:p>
    <w:p w14:paraId="750FCB2B" w14:textId="77777777" w:rsidR="00B95EA4" w:rsidRPr="00B95EA4" w:rsidRDefault="00B95EA4" w:rsidP="00B95EA4">
      <w:pPr>
        <w:pStyle w:val="Stop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oppins" w:hAnsi="Poppins" w:cs="Poppins"/>
          <w:sz w:val="16"/>
          <w:szCs w:val="16"/>
        </w:rPr>
      </w:pPr>
      <w:r w:rsidRPr="00B95EA4">
        <w:rPr>
          <w:rFonts w:ascii="Poppins" w:hAnsi="Poppins" w:cs="Poppins"/>
          <w:b/>
          <w:sz w:val="16"/>
          <w:szCs w:val="16"/>
        </w:rPr>
        <w:t>Hotel Grand Lubicz *****</w:t>
      </w:r>
      <w:r w:rsidRPr="00B95EA4">
        <w:rPr>
          <w:rFonts w:ascii="Poppins" w:hAnsi="Poppins" w:cs="Poppins"/>
          <w:sz w:val="16"/>
          <w:szCs w:val="16"/>
        </w:rPr>
        <w:t xml:space="preserve"> położony w Ustce w odległości zaledwie 500 m od brzegu morza, oferuje najwyższy standard wypoczynku. Obiekt położony na obszarze 2,5 ha, jest największym i najlepiej wyposażonym kompleksem tego typu na Wybrzeżu. Niewiele miejsc w tym rejonie może poszczycić się podobnym standardem. Wszystkie pokoje zostały urządzone w nowoczesnej stylistyce, zaprojektowanej z myślą o zapewnieniu komfortu i dobrego samopoczucia. Design oraz wyposażenie pokoi z pewnością sprostają najbardziej wymagającym gustom. Pobyt w Hotelu uatrakcyjni pobyt w strefie Spa &amp; </w:t>
      </w:r>
      <w:proofErr w:type="spellStart"/>
      <w:r w:rsidRPr="00B95EA4">
        <w:rPr>
          <w:rFonts w:ascii="Poppins" w:hAnsi="Poppins" w:cs="Poppins"/>
          <w:sz w:val="16"/>
          <w:szCs w:val="16"/>
        </w:rPr>
        <w:t>Wellness</w:t>
      </w:r>
      <w:proofErr w:type="spellEnd"/>
      <w:r w:rsidRPr="00B95EA4">
        <w:rPr>
          <w:rFonts w:ascii="Poppins" w:hAnsi="Poppins" w:cs="Poppins"/>
          <w:sz w:val="16"/>
          <w:szCs w:val="16"/>
        </w:rPr>
        <w:t xml:space="preserve"> lub relaks w gabinetach masażu, na basenie czy w fantastycznym dwupoziomowym hotelowym </w:t>
      </w:r>
      <w:proofErr w:type="spellStart"/>
      <w:r w:rsidRPr="00B95EA4">
        <w:rPr>
          <w:rFonts w:ascii="Poppins" w:hAnsi="Poppins" w:cs="Poppins"/>
          <w:sz w:val="16"/>
          <w:szCs w:val="16"/>
        </w:rPr>
        <w:t>aquaparku</w:t>
      </w:r>
      <w:proofErr w:type="spellEnd"/>
      <w:r w:rsidRPr="00B95EA4">
        <w:rPr>
          <w:rFonts w:ascii="Poppins" w:hAnsi="Poppins" w:cs="Poppins"/>
          <w:sz w:val="16"/>
          <w:szCs w:val="16"/>
        </w:rPr>
        <w:t>. Kompleks wodnej rozrywki w hotelu Grand Lubicz ***** obejmuje – na parterze: basen sportowy, basen rekreacyjny o powichrzeni niemal 500 m kw. ze zjeżdżalnią, sztuczną rzeką oraz leżankami wodno-powietrznymi, trzy 12-osobowe wanny z hydromasażem, brodzik, saunę fińską, łaźnię; na piętrze: basen rekreacyjny z basenem zewnętrznym o powierzchni niemal 400 m kw.</w:t>
      </w:r>
    </w:p>
    <w:p w14:paraId="79F21FA9" w14:textId="77777777" w:rsidR="009858C1" w:rsidRPr="009858C1" w:rsidRDefault="009858C1" w:rsidP="009858C1">
      <w:pPr>
        <w:jc w:val="both"/>
        <w:rPr>
          <w:rFonts w:ascii="Poppins" w:hAnsi="Poppins" w:cs="Poppins"/>
          <w:sz w:val="16"/>
          <w:szCs w:val="16"/>
          <w:lang w:eastAsia="pl-PL"/>
        </w:rPr>
        <w:sectPr w:rsidR="009858C1" w:rsidRPr="009858C1" w:rsidSect="00292070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418" w:right="1021" w:bottom="737" w:left="1021" w:header="720" w:footer="1021" w:gutter="0"/>
          <w:cols w:space="708"/>
          <w:docGrid w:linePitch="360"/>
        </w:sectPr>
      </w:pPr>
    </w:p>
    <w:bookmarkEnd w:id="0"/>
    <w:p w14:paraId="58B59E17" w14:textId="77777777" w:rsidR="00715C70" w:rsidRPr="00F362E9" w:rsidRDefault="00B55574" w:rsidP="00CD7A09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/>
          <w:b/>
          <w:sz w:val="32"/>
          <w:szCs w:val="32"/>
          <w:u w:val="single"/>
        </w:rPr>
      </w:pPr>
      <w:r w:rsidRPr="00F362E9">
        <w:rPr>
          <w:rFonts w:ascii="Calibri" w:hAnsi="Calibri"/>
          <w:b/>
          <w:sz w:val="32"/>
          <w:szCs w:val="32"/>
          <w:u w:val="single"/>
        </w:rPr>
        <w:lastRenderedPageBreak/>
        <w:t>ZGŁOSZENIE</w:t>
      </w:r>
      <w:r w:rsidR="00374C49" w:rsidRPr="00F362E9">
        <w:rPr>
          <w:rFonts w:ascii="Calibri" w:hAnsi="Calibri"/>
          <w:b/>
          <w:sz w:val="32"/>
          <w:szCs w:val="32"/>
          <w:u w:val="single"/>
        </w:rPr>
        <w:t xml:space="preserve"> NA </w:t>
      </w:r>
      <w:r w:rsidR="00E967C9">
        <w:rPr>
          <w:rFonts w:ascii="Calibri" w:hAnsi="Calibri"/>
          <w:b/>
          <w:sz w:val="32"/>
          <w:szCs w:val="32"/>
          <w:u w:val="single"/>
        </w:rPr>
        <w:t>SZKOLENIE</w:t>
      </w:r>
      <w:r w:rsidR="00296BE6">
        <w:rPr>
          <w:rFonts w:ascii="Calibri" w:hAnsi="Calibri"/>
          <w:b/>
          <w:sz w:val="32"/>
          <w:szCs w:val="32"/>
          <w:u w:val="single"/>
        </w:rPr>
        <w:t>:</w:t>
      </w:r>
    </w:p>
    <w:p w14:paraId="4A7EB065" w14:textId="77777777" w:rsidR="000F2AA1" w:rsidRPr="00FC669F" w:rsidRDefault="000F2AA1" w:rsidP="000F2AA1">
      <w:pPr>
        <w:pStyle w:val="WW-Tekstpodstawowy3"/>
        <w:ind w:right="-485"/>
        <w:jc w:val="center"/>
        <w:rPr>
          <w:rFonts w:ascii="Poppins" w:hAnsi="Poppins" w:cs="Poppins"/>
          <w:sz w:val="24"/>
          <w:szCs w:val="24"/>
        </w:rPr>
      </w:pPr>
      <w:r w:rsidRPr="00FC669F">
        <w:rPr>
          <w:rFonts w:ascii="Poppins" w:hAnsi="Poppins" w:cs="Poppins"/>
          <w:sz w:val="24"/>
          <w:szCs w:val="24"/>
        </w:rPr>
        <w:t xml:space="preserve">PRAKTYCZNE WARSZTATY ZAMÓWIEŃ PUBLICZNYCH: Zamówienia </w:t>
      </w:r>
    </w:p>
    <w:p w14:paraId="7941FCF0" w14:textId="77777777" w:rsidR="000F2AA1" w:rsidRPr="00FC669F" w:rsidRDefault="000F2AA1" w:rsidP="000F2AA1">
      <w:pPr>
        <w:pStyle w:val="WW-Tekstpodstawowy3"/>
        <w:ind w:right="-485"/>
        <w:jc w:val="center"/>
        <w:rPr>
          <w:rFonts w:ascii="Poppins" w:hAnsi="Poppins" w:cs="Poppins"/>
          <w:sz w:val="24"/>
          <w:szCs w:val="24"/>
        </w:rPr>
      </w:pPr>
      <w:r w:rsidRPr="00FC669F">
        <w:rPr>
          <w:rFonts w:ascii="Poppins" w:hAnsi="Poppins" w:cs="Poppins"/>
          <w:sz w:val="24"/>
          <w:szCs w:val="24"/>
        </w:rPr>
        <w:t xml:space="preserve">Publiczne 2026: najnowsze zmiany w przepisach w trakcie roku, </w:t>
      </w:r>
    </w:p>
    <w:p w14:paraId="739172C1" w14:textId="77777777" w:rsidR="000F2AA1" w:rsidRPr="00FC669F" w:rsidRDefault="000F2AA1" w:rsidP="000F2AA1">
      <w:pPr>
        <w:pStyle w:val="WW-Tekstpodstawowy3"/>
        <w:ind w:right="-485"/>
        <w:jc w:val="center"/>
        <w:rPr>
          <w:rFonts w:ascii="Poppins" w:hAnsi="Poppins" w:cs="Poppins"/>
          <w:sz w:val="24"/>
          <w:szCs w:val="24"/>
        </w:rPr>
      </w:pPr>
      <w:r w:rsidRPr="00FC669F">
        <w:rPr>
          <w:rFonts w:ascii="Poppins" w:hAnsi="Poppins" w:cs="Poppins"/>
          <w:sz w:val="24"/>
          <w:szCs w:val="24"/>
        </w:rPr>
        <w:t>problemy, zawiłości, praktyczne wskazówki.</w:t>
      </w:r>
    </w:p>
    <w:p w14:paraId="2DEC41C9" w14:textId="77777777" w:rsidR="000F2AA1" w:rsidRPr="00FC669F" w:rsidRDefault="000F2AA1" w:rsidP="000F2AA1">
      <w:pPr>
        <w:pStyle w:val="WW-Tekstpodstawowy3"/>
        <w:ind w:right="-485"/>
        <w:jc w:val="center"/>
        <w:rPr>
          <w:rFonts w:ascii="Poppins" w:hAnsi="Poppins" w:cs="Poppins"/>
          <w:sz w:val="24"/>
          <w:szCs w:val="24"/>
        </w:rPr>
      </w:pPr>
      <w:r w:rsidRPr="00FC669F">
        <w:rPr>
          <w:rFonts w:ascii="Poppins" w:hAnsi="Poppins" w:cs="Poppins"/>
          <w:sz w:val="24"/>
          <w:szCs w:val="24"/>
        </w:rPr>
        <w:t>Zamówienia ze środków krajowych, unijnych oraz KPO.</w:t>
      </w:r>
    </w:p>
    <w:p w14:paraId="5BA4969B" w14:textId="77777777" w:rsidR="005E1E37" w:rsidRPr="00CD4981" w:rsidRDefault="005E1E37" w:rsidP="00CD7A09">
      <w:pPr>
        <w:pStyle w:val="WW-Tekstpodstawowy3"/>
        <w:ind w:left="-425" w:right="-488"/>
        <w:jc w:val="center"/>
        <w:rPr>
          <w:rFonts w:ascii="Calibri" w:hAnsi="Calibri"/>
          <w:sz w:val="36"/>
          <w:szCs w:val="36"/>
        </w:rPr>
      </w:pPr>
      <w:r w:rsidRPr="00CD4981">
        <w:rPr>
          <w:rFonts w:ascii="Calibri" w:hAnsi="Calibri"/>
          <w:sz w:val="28"/>
          <w:szCs w:val="28"/>
        </w:rPr>
        <w:t xml:space="preserve">prowadzenie: </w:t>
      </w:r>
      <w:r w:rsidR="00127944">
        <w:rPr>
          <w:rFonts w:ascii="Calibri" w:hAnsi="Calibri"/>
          <w:sz w:val="32"/>
          <w:szCs w:val="28"/>
          <w:u w:val="single"/>
        </w:rPr>
        <w:t>Jacek Jerka</w:t>
      </w:r>
    </w:p>
    <w:p w14:paraId="5432A94D" w14:textId="77777777" w:rsidR="00127944" w:rsidRPr="00127944" w:rsidRDefault="003A19E8" w:rsidP="00127944">
      <w:pPr>
        <w:ind w:right="-343"/>
        <w:jc w:val="center"/>
        <w:rPr>
          <w:rFonts w:ascii="Calibri" w:hAnsi="Calibri"/>
          <w:b/>
          <w:sz w:val="34"/>
          <w:szCs w:val="34"/>
        </w:rPr>
      </w:pPr>
      <w:r>
        <w:rPr>
          <w:rFonts w:ascii="Calibri" w:hAnsi="Calibri"/>
          <w:b/>
          <w:sz w:val="34"/>
          <w:szCs w:val="34"/>
        </w:rPr>
        <w:t>10-12</w:t>
      </w:r>
      <w:r w:rsidR="00553F83">
        <w:rPr>
          <w:rFonts w:ascii="Calibri" w:hAnsi="Calibri"/>
          <w:b/>
          <w:sz w:val="34"/>
          <w:szCs w:val="34"/>
        </w:rPr>
        <w:t xml:space="preserve"> czerwca</w:t>
      </w:r>
      <w:r w:rsidR="00127944" w:rsidRPr="00127944">
        <w:rPr>
          <w:rFonts w:ascii="Calibri" w:hAnsi="Calibri"/>
          <w:b/>
          <w:sz w:val="34"/>
          <w:szCs w:val="34"/>
        </w:rPr>
        <w:t xml:space="preserve"> 202</w:t>
      </w:r>
      <w:r>
        <w:rPr>
          <w:rFonts w:ascii="Calibri" w:hAnsi="Calibri"/>
          <w:b/>
          <w:sz w:val="34"/>
          <w:szCs w:val="34"/>
        </w:rPr>
        <w:t>6</w:t>
      </w:r>
      <w:r w:rsidR="00127944" w:rsidRPr="00127944">
        <w:rPr>
          <w:rFonts w:ascii="Calibri" w:hAnsi="Calibri"/>
          <w:b/>
          <w:sz w:val="34"/>
          <w:szCs w:val="34"/>
        </w:rPr>
        <w:t xml:space="preserve"> r., </w:t>
      </w:r>
      <w:r w:rsidR="00553F83">
        <w:rPr>
          <w:rFonts w:ascii="Calibri" w:hAnsi="Calibri"/>
          <w:b/>
          <w:sz w:val="34"/>
          <w:szCs w:val="34"/>
        </w:rPr>
        <w:t>Grand Lubicz Uzdrowisko Ustka, ul. Wczasowa 4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382"/>
        <w:gridCol w:w="1662"/>
      </w:tblGrid>
      <w:tr w:rsidR="00584DC3" w:rsidRPr="00CD4981" w14:paraId="52C3EC46" w14:textId="77777777" w:rsidTr="00F06B0B">
        <w:trPr>
          <w:jc w:val="center"/>
        </w:trPr>
        <w:tc>
          <w:tcPr>
            <w:tcW w:w="3451" w:type="dxa"/>
          </w:tcPr>
          <w:p w14:paraId="3695C584" w14:textId="77777777" w:rsidR="00584DC3" w:rsidRPr="00CD4981" w:rsidRDefault="00584DC3" w:rsidP="00F06B0B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CD4981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2976" w:type="dxa"/>
          </w:tcPr>
          <w:p w14:paraId="2AC72AED" w14:textId="77777777" w:rsidR="00584DC3" w:rsidRPr="00CD4981" w:rsidRDefault="00584DC3" w:rsidP="0001278D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CD4981">
              <w:rPr>
                <w:rFonts w:ascii="Calibri" w:hAnsi="Calibri"/>
                <w:b/>
                <w:sz w:val="20"/>
              </w:rPr>
              <w:t xml:space="preserve">E-MAIL </w:t>
            </w:r>
          </w:p>
        </w:tc>
        <w:tc>
          <w:tcPr>
            <w:tcW w:w="2382" w:type="dxa"/>
          </w:tcPr>
          <w:p w14:paraId="35C69500" w14:textId="77777777" w:rsidR="00584DC3" w:rsidRPr="00CD4981" w:rsidRDefault="00584DC3" w:rsidP="00F06B0B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CD4981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662" w:type="dxa"/>
          </w:tcPr>
          <w:p w14:paraId="1E4EDEBE" w14:textId="77777777" w:rsidR="00584DC3" w:rsidRPr="00CD4981" w:rsidRDefault="00584DC3" w:rsidP="00F06B0B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CD4981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584DC3" w:rsidRPr="00CD4981" w14:paraId="27A5BD52" w14:textId="77777777" w:rsidTr="00F06B0B">
        <w:trPr>
          <w:trHeight w:val="465"/>
          <w:jc w:val="center"/>
        </w:trPr>
        <w:tc>
          <w:tcPr>
            <w:tcW w:w="3451" w:type="dxa"/>
          </w:tcPr>
          <w:p w14:paraId="414C1DAF" w14:textId="77777777" w:rsidR="00584DC3" w:rsidRPr="00CD4981" w:rsidRDefault="00584DC3" w:rsidP="00F06B0B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201B9DC4" w14:textId="77777777" w:rsidR="00584DC3" w:rsidRPr="00CD4981" w:rsidRDefault="00584DC3" w:rsidP="00F06B0B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82" w:type="dxa"/>
          </w:tcPr>
          <w:p w14:paraId="5E801DDA" w14:textId="77777777" w:rsidR="00584DC3" w:rsidRPr="00CD4981" w:rsidRDefault="00584DC3" w:rsidP="00F06B0B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662" w:type="dxa"/>
          </w:tcPr>
          <w:p w14:paraId="74061021" w14:textId="77777777" w:rsidR="00584DC3" w:rsidRPr="00CD4981" w:rsidRDefault="00584DC3" w:rsidP="00F06B0B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584DC3" w:rsidRPr="00CD4981" w14:paraId="66056A2F" w14:textId="77777777" w:rsidTr="00F06B0B">
        <w:trPr>
          <w:trHeight w:val="465"/>
          <w:jc w:val="center"/>
        </w:trPr>
        <w:tc>
          <w:tcPr>
            <w:tcW w:w="3451" w:type="dxa"/>
          </w:tcPr>
          <w:p w14:paraId="1C5CCC08" w14:textId="77777777" w:rsidR="00584DC3" w:rsidRPr="00CD4981" w:rsidRDefault="00584DC3" w:rsidP="00F06B0B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2F0C0F32" w14:textId="77777777" w:rsidR="00584DC3" w:rsidRPr="00CD4981" w:rsidRDefault="00584DC3" w:rsidP="00F06B0B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82" w:type="dxa"/>
          </w:tcPr>
          <w:p w14:paraId="7CAFC528" w14:textId="77777777" w:rsidR="00584DC3" w:rsidRPr="00CD4981" w:rsidRDefault="00584DC3" w:rsidP="00F06B0B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662" w:type="dxa"/>
          </w:tcPr>
          <w:p w14:paraId="7E2B811E" w14:textId="77777777" w:rsidR="00584DC3" w:rsidRPr="00CD4981" w:rsidRDefault="00584DC3" w:rsidP="00F06B0B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584DC3" w:rsidRPr="00CD4981" w14:paraId="01E81ECA" w14:textId="77777777" w:rsidTr="00F06B0B">
        <w:trPr>
          <w:trHeight w:val="465"/>
          <w:jc w:val="center"/>
        </w:trPr>
        <w:tc>
          <w:tcPr>
            <w:tcW w:w="3451" w:type="dxa"/>
          </w:tcPr>
          <w:p w14:paraId="78C78AE0" w14:textId="77777777" w:rsidR="00584DC3" w:rsidRPr="00CD4981" w:rsidRDefault="00584DC3" w:rsidP="00F06B0B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1A27B29B" w14:textId="77777777" w:rsidR="00584DC3" w:rsidRPr="00CD4981" w:rsidRDefault="00584DC3" w:rsidP="00F06B0B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82" w:type="dxa"/>
          </w:tcPr>
          <w:p w14:paraId="7FFBA844" w14:textId="77777777" w:rsidR="00584DC3" w:rsidRPr="00CD4981" w:rsidRDefault="00584DC3" w:rsidP="00F06B0B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662" w:type="dxa"/>
          </w:tcPr>
          <w:p w14:paraId="74732F3D" w14:textId="77777777" w:rsidR="00584DC3" w:rsidRPr="00CD4981" w:rsidRDefault="00584DC3" w:rsidP="00F06B0B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584DC3" w:rsidRPr="00CD4981" w14:paraId="7D1DB6CD" w14:textId="77777777" w:rsidTr="00F06B0B">
        <w:trPr>
          <w:cantSplit/>
          <w:jc w:val="center"/>
        </w:trPr>
        <w:tc>
          <w:tcPr>
            <w:tcW w:w="8809" w:type="dxa"/>
            <w:gridSpan w:val="3"/>
          </w:tcPr>
          <w:p w14:paraId="40F1E6F3" w14:textId="77777777" w:rsidR="00584DC3" w:rsidRPr="00CD4981" w:rsidRDefault="00584DC3" w:rsidP="00F06B0B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CD4981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662" w:type="dxa"/>
          </w:tcPr>
          <w:p w14:paraId="1B35E1A2" w14:textId="77777777" w:rsidR="00584DC3" w:rsidRPr="00CD4981" w:rsidRDefault="00584DC3" w:rsidP="00F06B0B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77FAC417" w14:textId="77777777" w:rsidR="003A19E8" w:rsidRPr="00874A4C" w:rsidRDefault="003A19E8" w:rsidP="003A19E8">
      <w:pPr>
        <w:pStyle w:val="Tekstpodstawowy"/>
        <w:suppressAutoHyphens/>
        <w:ind w:left="-426" w:right="-343"/>
        <w:rPr>
          <w:rFonts w:ascii="Calibri" w:hAnsi="Calibri"/>
          <w:b/>
          <w:sz w:val="20"/>
        </w:rPr>
      </w:pPr>
      <w:r w:rsidRPr="00874A4C">
        <w:rPr>
          <w:rFonts w:ascii="Calibri" w:hAnsi="Calibri"/>
          <w:b/>
          <w:sz w:val="20"/>
        </w:rPr>
        <w:t xml:space="preserve">Koszt uczestnictwa 1 osoby w szkoleniu wynosi </w:t>
      </w:r>
      <w:r w:rsidRPr="00874A4C">
        <w:rPr>
          <w:rFonts w:ascii="Calibri" w:hAnsi="Calibri"/>
          <w:b/>
          <w:sz w:val="24"/>
          <w:u w:val="single"/>
        </w:rPr>
        <w:t xml:space="preserve">3.280,- </w:t>
      </w:r>
      <w:r w:rsidRPr="00874A4C">
        <w:rPr>
          <w:rFonts w:ascii="Calibri" w:hAnsi="Calibri"/>
          <w:b/>
          <w:sz w:val="20"/>
          <w:u w:val="single"/>
        </w:rPr>
        <w:t>zł w przypadku finansowania szkolenia w co najmniej 70% ze środków publicznych.</w:t>
      </w:r>
      <w:r w:rsidRPr="00874A4C">
        <w:rPr>
          <w:rFonts w:ascii="Calibri" w:hAnsi="Calibri"/>
          <w:b/>
          <w:sz w:val="20"/>
        </w:rPr>
        <w:t xml:space="preserve"> W pozostałych przypadkach koszt szkolenia to </w:t>
      </w:r>
      <w:r w:rsidRPr="00874A4C">
        <w:rPr>
          <w:rFonts w:ascii="Calibri" w:hAnsi="Calibri"/>
          <w:b/>
          <w:sz w:val="20"/>
          <w:u w:val="single"/>
        </w:rPr>
        <w:t>3.995,- zł brutto (VAT 23%)</w:t>
      </w:r>
      <w:r w:rsidRPr="00874A4C">
        <w:rPr>
          <w:rFonts w:ascii="Calibri" w:hAnsi="Calibri"/>
          <w:b/>
          <w:sz w:val="20"/>
        </w:rPr>
        <w:t xml:space="preserve"> i obejmuje udział w szkoleniu, materiały szkoleniowe, certyfikat uczestnictwa, pełne wyżywienie (śniadanie, obiad, kolacja), zakwaterowanie w pokojach 2-osobowych, parking</w:t>
      </w:r>
      <w:r w:rsidRPr="00874A4C">
        <w:rPr>
          <w:rFonts w:ascii="Calibri" w:hAnsi="Calibri"/>
          <w:sz w:val="20"/>
        </w:rPr>
        <w:t xml:space="preserve">. Dopłata do pokoju 1-os. wynosi 650,- zł (VAT </w:t>
      </w:r>
      <w:proofErr w:type="spellStart"/>
      <w:r w:rsidRPr="00874A4C">
        <w:rPr>
          <w:rFonts w:ascii="Calibri" w:hAnsi="Calibri"/>
          <w:sz w:val="20"/>
        </w:rPr>
        <w:t>zw</w:t>
      </w:r>
      <w:proofErr w:type="spellEnd"/>
      <w:r w:rsidRPr="00874A4C">
        <w:rPr>
          <w:rFonts w:ascii="Calibri" w:hAnsi="Calibri"/>
          <w:sz w:val="20"/>
        </w:rPr>
        <w:t xml:space="preserve">) lub 790,- zł (VAT 23%). Dopłata do noclegu z wtorku na środę (1 dzień przed szkoleniem): 680 zł (VAT </w:t>
      </w:r>
      <w:proofErr w:type="spellStart"/>
      <w:r w:rsidRPr="00874A4C">
        <w:rPr>
          <w:rFonts w:ascii="Calibri" w:hAnsi="Calibri"/>
          <w:sz w:val="20"/>
        </w:rPr>
        <w:t>zw</w:t>
      </w:r>
      <w:proofErr w:type="spellEnd"/>
      <w:r w:rsidRPr="00874A4C">
        <w:rPr>
          <w:rFonts w:ascii="Calibri" w:hAnsi="Calibri"/>
          <w:sz w:val="20"/>
        </w:rPr>
        <w:t xml:space="preserve">) lub 830,- zł (VAT 23%) – za pok. 1-os,  lub 460 zł (VAT </w:t>
      </w:r>
      <w:proofErr w:type="spellStart"/>
      <w:r w:rsidRPr="00874A4C">
        <w:rPr>
          <w:rFonts w:ascii="Calibri" w:hAnsi="Calibri"/>
          <w:sz w:val="20"/>
        </w:rPr>
        <w:t>zw</w:t>
      </w:r>
      <w:proofErr w:type="spellEnd"/>
      <w:r w:rsidRPr="00874A4C">
        <w:rPr>
          <w:rFonts w:ascii="Calibri" w:hAnsi="Calibri"/>
          <w:sz w:val="20"/>
        </w:rPr>
        <w:t xml:space="preserve">) lub 560,- zł (VAT 23%) – za osobę w pok. 2-os. </w:t>
      </w:r>
      <w:r w:rsidRPr="00874A4C">
        <w:rPr>
          <w:rFonts w:ascii="Calibri" w:hAnsi="Calibri"/>
          <w:b/>
          <w:sz w:val="20"/>
        </w:rPr>
        <w:t>OPCJA BEZ NOCLEGÓW: 1.580,- zł (oraz odpowiednio 1.940,- zł w tym VAT 23%) - cena obejmuje udział w szkoleniu, przerwy kawowe, obiady, materiały szkoleniowe, parking. LICZBA MIEJSC OGRANICZONA.</w:t>
      </w:r>
    </w:p>
    <w:p w14:paraId="6A419CAA" w14:textId="77777777" w:rsidR="00944B0C" w:rsidRPr="00874A4C" w:rsidRDefault="00944B0C" w:rsidP="00E07C64">
      <w:pPr>
        <w:pStyle w:val="Tekstpodstawowy"/>
        <w:ind w:left="-426" w:right="-343"/>
        <w:rPr>
          <w:rFonts w:ascii="Calibri" w:hAnsi="Calibri"/>
          <w:b/>
          <w:sz w:val="20"/>
        </w:rPr>
      </w:pPr>
      <w:r w:rsidRPr="00874A4C">
        <w:rPr>
          <w:rFonts w:ascii="Calibri" w:hAnsi="Calibri"/>
          <w:sz w:val="32"/>
        </w:rPr>
        <w:t xml:space="preserve">□ </w:t>
      </w:r>
      <w:r w:rsidRPr="00874A4C">
        <w:rPr>
          <w:rFonts w:ascii="Calibri" w:hAnsi="Calibri"/>
          <w:b/>
          <w:sz w:val="20"/>
        </w:rPr>
        <w:t>Oświadczamy - udział w szkoleniu pracowniczym finansowany jest ze środków publicznych co najmniej w 70%</w:t>
      </w:r>
    </w:p>
    <w:p w14:paraId="72241EC4" w14:textId="77777777" w:rsidR="00CE36FF" w:rsidRPr="00874A4C" w:rsidRDefault="00CE36FF" w:rsidP="00E07C64">
      <w:pPr>
        <w:pStyle w:val="Tekstpodstawowy"/>
        <w:ind w:left="-426" w:right="-343"/>
        <w:rPr>
          <w:rFonts w:ascii="Calibri" w:hAnsi="Calibri"/>
          <w:b/>
          <w:sz w:val="20"/>
        </w:rPr>
      </w:pPr>
      <w:r w:rsidRPr="00874A4C">
        <w:rPr>
          <w:rFonts w:ascii="Calibri" w:hAnsi="Calibri"/>
          <w:b/>
          <w:sz w:val="20"/>
        </w:rPr>
        <w:t xml:space="preserve">Podanie danych osobowych jest dobrowolne. Niepodanie danych uniemożliwi realizację zamówienia. Dane Państwa przetwarzamy dla potrzeb realizacji usługi szkoleniowej oraz marketingu produktów i usług CDIK Nowe Przetargi. </w:t>
      </w:r>
      <w:r w:rsidR="00A41CF9" w:rsidRPr="00874A4C">
        <w:rPr>
          <w:rFonts w:ascii="Calibri" w:hAnsi="Calibri"/>
          <w:b/>
          <w:sz w:val="20"/>
        </w:rPr>
        <w:t>Zakres i sposób</w:t>
      </w:r>
      <w:r w:rsidRPr="00874A4C">
        <w:rPr>
          <w:rFonts w:ascii="Calibri" w:hAnsi="Calibri"/>
          <w:b/>
          <w:sz w:val="20"/>
        </w:rPr>
        <w:t xml:space="preserve"> przetwarzania danych osobowych: https://noweprzetargi.pl/informacje-o-przetwarzaniu-danych-osobowych-polityka-rodo/</w:t>
      </w:r>
    </w:p>
    <w:p w14:paraId="6EBD2C74" w14:textId="61A9DD2E" w:rsidR="00944B0C" w:rsidRPr="00FC669F" w:rsidRDefault="00B95D8D" w:rsidP="00FC669F">
      <w:pPr>
        <w:pStyle w:val="Stopka"/>
        <w:spacing w:before="40" w:after="40"/>
        <w:ind w:left="-426" w:right="-343"/>
        <w:jc w:val="both"/>
        <w:rPr>
          <w:rFonts w:ascii="Calibri" w:hAnsi="Calibri"/>
          <w:i/>
          <w:iCs/>
          <w:sz w:val="16"/>
          <w:szCs w:val="16"/>
        </w:rPr>
      </w:pPr>
      <w:r w:rsidRPr="00874A4C">
        <w:rPr>
          <w:rFonts w:ascii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1028B39" wp14:editId="12E476AF">
                <wp:simplePos x="0" y="0"/>
                <wp:positionH relativeFrom="column">
                  <wp:posOffset>-22860</wp:posOffset>
                </wp:positionH>
                <wp:positionV relativeFrom="paragraph">
                  <wp:posOffset>13970</wp:posOffset>
                </wp:positionV>
                <wp:extent cx="625221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2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C097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1.1pt" to="490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oHMrwEAAEgDAAAOAAAAZHJzL2Uyb0RvYy54bWysU8Fu2zAMvQ/YPwi6L04MpNiMOD2k6y7d&#10;FqDdBzCSbAuTRYFUYufvJ6lJVmy3YT4Ikkg+vfdIb+7n0YmTIbboW7laLKUwXqG2vm/lj5fHDx+l&#10;4Aheg0NvWnk2LO+3799tptCYGgd02pBIIJ6bKbRyiDE0VcVqMCPwAoPxKdghjRDTkfpKE0wJfXRV&#10;vVzeVROSDoTKMKfbh9eg3Bb8rjMqfu86NlG4ViZusaxU1kNeq+0Gmp4gDFZdaMA/sBjB+vToDeoB&#10;Iogj2b+gRqsIGbu4UDhW2HVWmaIhqVkt/1DzPEAwRUsyh8PNJv5/sOrbaef3lKmr2T+HJ1Q/WXjc&#10;DeB7Uwi8nENq3CpbVU2Bm1tJPnDYkzhMX1GnHDhGLC7MHY0ZMukTczH7fDPbzFGodHlXr+t6lXqi&#10;rrEKmmthII5fDI4ib1rprM8+QAOnJ46ZCDTXlHzt8dE6V3rpvJha+Wldr0sBo7M6B3MaU3/YORIn&#10;yNNQvqIqRd6mER69LmCDAf35so9g3es+Pe78xYysPw8bNwfU5z1dTUrtKiwvo5Xn4e25VP/+Aba/&#10;AAAA//8DAFBLAwQUAAYACAAAACEAnuyKIdsAAAAGAQAADwAAAGRycy9kb3ducmV2LnhtbEyPQU/C&#10;QBSE7yb+h80z8UJgS0kIlG6JUXvzImi8PrrPtrH7tnQXqP56n170OJnJzDf5dnSdOtMQWs8G5rME&#10;FHHlbcu1gZd9OV2BChHZYueZDHxSgG1xfZVjZv2Fn+m8i7WSEg4ZGmhi7DOtQ9WQwzDzPbF4735w&#10;GEUOtbYDXqTcdTpNkqV22LIsNNjTfUPVx+7kDITylY7l16SaJG+L2lN6fHh6RGNub8a7DahIY/wL&#10;ww++oEMhTAd/YhtUZ2C6WErSQJqCEnu9msu1w6/WRa7/4xffAAAA//8DAFBLAQItABQABgAIAAAA&#10;IQC2gziS/gAAAOEBAAATAAAAAAAAAAAAAAAAAAAAAABbQ29udGVudF9UeXBlc10ueG1sUEsBAi0A&#10;FAAGAAgAAAAhADj9If/WAAAAlAEAAAsAAAAAAAAAAAAAAAAALwEAAF9yZWxzLy5yZWxzUEsBAi0A&#10;FAAGAAgAAAAhADtygcyvAQAASAMAAA4AAAAAAAAAAAAAAAAALgIAAGRycy9lMm9Eb2MueG1sUEsB&#10;Ai0AFAAGAAgAAAAhAJ7siiHbAAAABgEAAA8AAAAAAAAAAAAAAAAACQQAAGRycy9kb3ducmV2Lnht&#10;bFBLBQYAAAAABAAEAPMAAAARBQAAAAA=&#10;" o:allowincell="f"/>
            </w:pict>
          </mc:Fallback>
        </mc:AlternateContent>
      </w:r>
      <w:r w:rsidR="00FC669F" w:rsidRPr="00874A4C">
        <w:rPr>
          <w:sz w:val="16"/>
          <w:szCs w:val="16"/>
        </w:rPr>
        <w:t xml:space="preserve"> </w:t>
      </w:r>
      <w:r w:rsidR="00FC669F" w:rsidRPr="00874A4C">
        <w:rPr>
          <w:rFonts w:ascii="Calibri" w:hAnsi="Calibri"/>
          <w:i/>
          <w:iCs/>
          <w:noProof/>
          <w:sz w:val="16"/>
          <w:szCs w:val="16"/>
        </w:rPr>
        <w:t>Przesłanie karty zgłoszenia oznacza potwierdzenie udziału w szkoleniu na określonych warunkach. Rezygnacja na 7 dni lub krócej przed szkoleniem lub nieobecność</w:t>
      </w:r>
      <w:r w:rsidR="00FC669F" w:rsidRPr="00FC669F">
        <w:rPr>
          <w:rFonts w:ascii="Calibri" w:hAnsi="Calibri"/>
          <w:i/>
          <w:iCs/>
          <w:noProof/>
          <w:sz w:val="16"/>
          <w:szCs w:val="16"/>
        </w:rPr>
        <w:t xml:space="preserve"> nie uprawnia do zwrotu opłaty ani do niewystawienia faktury. Prosimy o zgłaszanie rezygnacji na piśmie (fax lub e-mail). </w:t>
      </w:r>
    </w:p>
    <w:p w14:paraId="6A5F43AB" w14:textId="77777777" w:rsidR="00FC669F" w:rsidRDefault="00FC669F" w:rsidP="00FC669F">
      <w:pPr>
        <w:pStyle w:val="Tekstpodstawowy"/>
        <w:pBdr>
          <w:top w:val="single" w:sz="4" w:space="1" w:color="auto"/>
        </w:pBdr>
        <w:suppressAutoHyphens/>
        <w:ind w:left="-227" w:right="-227"/>
        <w:rPr>
          <w:rFonts w:ascii="Calibri" w:hAnsi="Calibri" w:cs="Calibri"/>
          <w:sz w:val="21"/>
          <w:szCs w:val="21"/>
        </w:rPr>
      </w:pPr>
    </w:p>
    <w:p w14:paraId="63B3D5C1" w14:textId="77777777" w:rsidR="00FC669F" w:rsidRPr="00EE3A30" w:rsidRDefault="00FC669F" w:rsidP="00FC669F">
      <w:pPr>
        <w:pStyle w:val="Tekstpodstawowy"/>
        <w:pBdr>
          <w:top w:val="single" w:sz="4" w:space="1" w:color="auto"/>
        </w:pBdr>
        <w:suppressAutoHyphens/>
        <w:ind w:left="-227" w:right="-227"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</w:t>
      </w:r>
      <w:r w:rsidRPr="00EE3A30">
        <w:rPr>
          <w:rFonts w:ascii="Calibri" w:hAnsi="Calibri" w:cs="Calibri"/>
          <w:sz w:val="21"/>
          <w:szCs w:val="21"/>
        </w:rPr>
        <w:t>.................................</w:t>
      </w:r>
    </w:p>
    <w:p w14:paraId="051C36C4" w14:textId="77777777" w:rsidR="00FC669F" w:rsidRPr="00EE3A30" w:rsidRDefault="00FC669F" w:rsidP="00FC669F">
      <w:pPr>
        <w:pStyle w:val="Tekstpodstawowy"/>
        <w:spacing w:before="240" w:after="120"/>
        <w:ind w:left="-227" w:right="-227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</w:t>
      </w:r>
      <w:r>
        <w:rPr>
          <w:rFonts w:ascii="Calibri" w:hAnsi="Calibri" w:cs="Calibri"/>
          <w:sz w:val="21"/>
          <w:szCs w:val="21"/>
        </w:rPr>
        <w:t>........</w:t>
      </w:r>
      <w:r w:rsidRPr="00EE3A30">
        <w:rPr>
          <w:rFonts w:ascii="Calibri" w:hAnsi="Calibri" w:cs="Calibri"/>
          <w:sz w:val="21"/>
          <w:szCs w:val="21"/>
        </w:rPr>
        <w:t>.................................</w:t>
      </w:r>
    </w:p>
    <w:p w14:paraId="266DB507" w14:textId="77777777" w:rsidR="00FC669F" w:rsidRPr="00EE3A30" w:rsidRDefault="00FC669F" w:rsidP="00FC669F">
      <w:pPr>
        <w:pStyle w:val="Tekstpodstawowy"/>
        <w:spacing w:before="240" w:after="120"/>
        <w:ind w:left="-227" w:right="-227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</w:t>
      </w:r>
      <w:r>
        <w:rPr>
          <w:rFonts w:ascii="Calibri" w:hAnsi="Calibri" w:cs="Calibri"/>
          <w:sz w:val="21"/>
          <w:szCs w:val="21"/>
        </w:rPr>
        <w:t xml:space="preserve"> (jeśli inne niż nabywca) </w:t>
      </w:r>
      <w:r w:rsidRPr="00EE3A30">
        <w:rPr>
          <w:rFonts w:ascii="Calibri" w:hAnsi="Calibri" w:cs="Calibri"/>
          <w:sz w:val="21"/>
          <w:szCs w:val="21"/>
        </w:rPr>
        <w:t>...................................................................................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</w:t>
      </w:r>
      <w:r w:rsidRPr="00EE3A30">
        <w:rPr>
          <w:rFonts w:ascii="Calibri" w:hAnsi="Calibri" w:cs="Calibri"/>
          <w:sz w:val="21"/>
          <w:szCs w:val="21"/>
        </w:rPr>
        <w:t>......................</w:t>
      </w:r>
      <w:r>
        <w:rPr>
          <w:rFonts w:ascii="Calibri" w:hAnsi="Calibri" w:cs="Calibri"/>
          <w:sz w:val="21"/>
          <w:szCs w:val="21"/>
        </w:rPr>
        <w:t>...............</w:t>
      </w:r>
    </w:p>
    <w:p w14:paraId="4008ACB5" w14:textId="77777777" w:rsidR="00436FF8" w:rsidRPr="00EE3A30" w:rsidRDefault="00436FF8" w:rsidP="00436FF8">
      <w:pPr>
        <w:pStyle w:val="Tekstpodstawowy"/>
        <w:spacing w:before="240" w:after="120"/>
        <w:ind w:left="-227" w:right="-227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</w:t>
      </w:r>
      <w:r>
        <w:rPr>
          <w:rFonts w:ascii="Calibri" w:hAnsi="Calibri" w:cs="Calibri"/>
          <w:sz w:val="21"/>
          <w:szCs w:val="21"/>
        </w:rPr>
        <w:t>........</w:t>
      </w:r>
      <w:r w:rsidRPr="00EE3A30">
        <w:rPr>
          <w:rFonts w:ascii="Calibri" w:hAnsi="Calibri" w:cs="Calibri"/>
          <w:sz w:val="21"/>
          <w:szCs w:val="21"/>
        </w:rPr>
        <w:t>.................................</w:t>
      </w:r>
    </w:p>
    <w:p w14:paraId="312AB927" w14:textId="77777777" w:rsidR="00FC669F" w:rsidRDefault="00FC669F" w:rsidP="00FC669F">
      <w:pPr>
        <w:pStyle w:val="Tekstpodstawowy"/>
        <w:spacing w:before="120" w:after="120"/>
        <w:ind w:left="-227" w:right="-227"/>
        <w:rPr>
          <w:rFonts w:ascii="Calibri" w:hAnsi="Calibri" w:cs="Calibri"/>
          <w:b/>
          <w:sz w:val="21"/>
          <w:szCs w:val="21"/>
        </w:rPr>
      </w:pPr>
      <w:r w:rsidRPr="006B0D06">
        <w:rPr>
          <w:rFonts w:ascii="Calibri" w:hAnsi="Calibri" w:cs="Calibri"/>
          <w:b/>
          <w:sz w:val="21"/>
          <w:szCs w:val="21"/>
        </w:rPr>
        <w:t>Faktura zostanie wystawiona w postaci ustrukturyzowanej i przekazana za pośrednictwem Krajowego Systemu e-Faktur (</w:t>
      </w:r>
      <w:proofErr w:type="spellStart"/>
      <w:r w:rsidRPr="006B0D06">
        <w:rPr>
          <w:rFonts w:ascii="Calibri" w:hAnsi="Calibri" w:cs="Calibri"/>
          <w:b/>
          <w:sz w:val="21"/>
          <w:szCs w:val="21"/>
        </w:rPr>
        <w:t>KSeF</w:t>
      </w:r>
      <w:proofErr w:type="spellEnd"/>
      <w:r w:rsidRPr="006B0D06">
        <w:rPr>
          <w:rFonts w:ascii="Calibri" w:hAnsi="Calibri" w:cs="Calibri"/>
          <w:b/>
          <w:sz w:val="21"/>
          <w:szCs w:val="21"/>
        </w:rPr>
        <w:t>), zgodnie z obowiązującymi przepisami prawa.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/>
          <w:sz w:val="21"/>
          <w:szCs w:val="21"/>
        </w:rPr>
        <w:t xml:space="preserve">Na życzenie Zamawiającego możliwe jest przesłanie </w:t>
      </w:r>
    </w:p>
    <w:p w14:paraId="4F0DCAC2" w14:textId="77777777" w:rsidR="00FC669F" w:rsidRPr="006B0D06" w:rsidRDefault="00FC669F" w:rsidP="00FC669F">
      <w:pPr>
        <w:pStyle w:val="Tekstpodstawowy"/>
        <w:spacing w:before="120" w:after="120"/>
        <w:ind w:left="-227" w:right="-227"/>
        <w:rPr>
          <w:rFonts w:ascii="Calibri" w:hAnsi="Calibri" w:cs="Calibri"/>
          <w:b/>
          <w:sz w:val="21"/>
          <w:szCs w:val="21"/>
        </w:rPr>
      </w:pPr>
      <w:r w:rsidRPr="006B0D06">
        <w:rPr>
          <w:rFonts w:ascii="Calibri" w:hAnsi="Calibri" w:cs="Calibri"/>
          <w:b/>
          <w:sz w:val="21"/>
          <w:szCs w:val="21"/>
        </w:rPr>
        <w:t>wizualizacji faktury w formacie PDF na adres e-mail: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Cs/>
          <w:sz w:val="21"/>
          <w:szCs w:val="21"/>
        </w:rPr>
        <w:t>………………</w:t>
      </w:r>
      <w:r>
        <w:rPr>
          <w:rFonts w:ascii="Calibri" w:hAnsi="Calibri" w:cs="Calibri"/>
          <w:bCs/>
          <w:sz w:val="21"/>
          <w:szCs w:val="21"/>
        </w:rPr>
        <w:t>…</w:t>
      </w:r>
      <w:r w:rsidRPr="006B0D06">
        <w:rPr>
          <w:rFonts w:ascii="Calibri" w:hAnsi="Calibri" w:cs="Calibri"/>
          <w:bCs/>
          <w:sz w:val="21"/>
          <w:szCs w:val="21"/>
        </w:rPr>
        <w:t>……………………………………</w:t>
      </w:r>
      <w:r>
        <w:rPr>
          <w:rFonts w:ascii="Calibri" w:hAnsi="Calibri" w:cs="Calibri"/>
          <w:bCs/>
          <w:sz w:val="21"/>
          <w:szCs w:val="21"/>
        </w:rPr>
        <w:t>……………….</w:t>
      </w:r>
      <w:r w:rsidRPr="006B0D06">
        <w:rPr>
          <w:rFonts w:ascii="Calibri" w:hAnsi="Calibri" w:cs="Calibri"/>
          <w:bCs/>
          <w:sz w:val="21"/>
          <w:szCs w:val="21"/>
        </w:rPr>
        <w:t>………………………………</w:t>
      </w:r>
    </w:p>
    <w:p w14:paraId="5F285A27" w14:textId="77777777" w:rsidR="00FC669F" w:rsidRPr="00EE3A30" w:rsidRDefault="00FC669F" w:rsidP="00FC669F">
      <w:pPr>
        <w:pStyle w:val="Tekstpodstawowy"/>
        <w:spacing w:before="120" w:after="120"/>
        <w:ind w:left="-227" w:right="-227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........................................................................</w:t>
      </w:r>
      <w:r w:rsidRPr="00EE3A30">
        <w:rPr>
          <w:rFonts w:ascii="Calibri" w:hAnsi="Calibri" w:cs="Calibri"/>
          <w:sz w:val="21"/>
          <w:szCs w:val="21"/>
        </w:rPr>
        <w:t>...........</w:t>
      </w:r>
    </w:p>
    <w:p w14:paraId="2A1776AA" w14:textId="3AACA930" w:rsidR="00FC669F" w:rsidRPr="006B0D06" w:rsidRDefault="00B95D8D" w:rsidP="00FC669F">
      <w:pPr>
        <w:pStyle w:val="Tekstpodstawowy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0" allowOverlap="1" wp14:anchorId="29A3C221" wp14:editId="38DABDB5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F5337" id="Łącznik prosty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6FC74987" w14:textId="77777777" w:rsidR="00436FF8" w:rsidRDefault="00FC669F" w:rsidP="00436FF8">
      <w:pPr>
        <w:pStyle w:val="Tekstpodstawowy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</w:t>
      </w:r>
    </w:p>
    <w:p w14:paraId="61303232" w14:textId="59F038FE" w:rsidR="00944B0C" w:rsidRPr="00FC669F" w:rsidRDefault="00FC669F" w:rsidP="00436FF8">
      <w:pPr>
        <w:pStyle w:val="Tekstpodstawowy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b/>
          <w:sz w:val="24"/>
          <w:szCs w:val="24"/>
        </w:rPr>
        <w:t>Zgłoszenia dokonać również można bezpośrednio ze strony internetowej danego szkolenia</w:t>
      </w:r>
    </w:p>
    <w:sectPr w:rsidR="00944B0C" w:rsidRPr="00FC669F" w:rsidSect="00292070">
      <w:footerReference w:type="default" r:id="rId10"/>
      <w:footnotePr>
        <w:pos w:val="beneathText"/>
      </w:footnotePr>
      <w:pgSz w:w="11905" w:h="16837"/>
      <w:pgMar w:top="1418" w:right="1021" w:bottom="737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8C8A6" w14:textId="77777777" w:rsidR="00A64B06" w:rsidRDefault="00A64B06">
      <w:r>
        <w:separator/>
      </w:r>
    </w:p>
  </w:endnote>
  <w:endnote w:type="continuationSeparator" w:id="0">
    <w:p w14:paraId="49B1AC91" w14:textId="77777777" w:rsidR="00A64B06" w:rsidRDefault="00A6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E07C64" w:rsidRPr="00BB1117" w14:paraId="72E0C111" w14:textId="77777777" w:rsidTr="00600027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252A2F29" w14:textId="77777777" w:rsidR="00E07C64" w:rsidRDefault="00E07C64" w:rsidP="009B171D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5E5FFF60" w14:textId="77777777" w:rsidR="00E07C64" w:rsidRPr="00BB1117" w:rsidRDefault="00E07C64" w:rsidP="009B171D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23D4EAA8" w14:textId="77777777" w:rsidR="00E07C64" w:rsidRPr="00BB1117" w:rsidRDefault="00E07C64" w:rsidP="009B171D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3A3AEE45" w14:textId="77777777" w:rsidR="00E07C64" w:rsidRPr="00BB1117" w:rsidRDefault="00E07C64" w:rsidP="009B171D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01D3B299" w14:textId="77777777" w:rsidR="00E07C64" w:rsidRPr="00BB1117" w:rsidRDefault="00E07C64" w:rsidP="009B171D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31774FC8" w14:textId="77777777" w:rsidR="00E07C64" w:rsidRPr="00BB1117" w:rsidRDefault="00E07C64" w:rsidP="009B171D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493C67FA" w14:textId="77777777" w:rsidR="00E07C64" w:rsidRDefault="00E07C64" w:rsidP="009B171D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2D6DB4C4" w14:textId="77777777" w:rsidR="00E07C64" w:rsidRPr="00BB1117" w:rsidRDefault="00E07C64" w:rsidP="009B171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64BC9FF6" w14:textId="77777777" w:rsidR="00E07C64" w:rsidRPr="00BB1117" w:rsidRDefault="00E07C64" w:rsidP="009B171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33519BA0" w14:textId="77777777" w:rsidR="00E07C64" w:rsidRPr="00BB1117" w:rsidRDefault="00E07C64" w:rsidP="009B171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5CCC1B3F" w14:textId="77777777" w:rsidR="00E07C64" w:rsidRPr="00BB1117" w:rsidRDefault="00E07C64" w:rsidP="009B171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1D3E1CBA" w14:textId="77777777" w:rsidR="00E07C64" w:rsidRPr="00BB1117" w:rsidRDefault="00E07C64" w:rsidP="009B171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E07C64" w:rsidRPr="00BB1117" w14:paraId="7F6B3C58" w14:textId="77777777" w:rsidTr="00600027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335B9D8A" w14:textId="77777777" w:rsidR="00E07C64" w:rsidRPr="00BB1117" w:rsidRDefault="00E07C64" w:rsidP="009B171D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5CB7946B" w14:textId="77777777" w:rsidR="00E07C64" w:rsidRDefault="00E07C64" w:rsidP="009B171D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09C5AC2F" w14:textId="77777777" w:rsidR="00E07C64" w:rsidRPr="000C5683" w:rsidRDefault="00E07C64" w:rsidP="009B171D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4FF701CA" w14:textId="77777777" w:rsidR="00E07C64" w:rsidRPr="00E6021E" w:rsidRDefault="00E07C64" w:rsidP="009B171D">
    <w:pPr>
      <w:pStyle w:val="Stopka"/>
      <w:rPr>
        <w:sz w:val="2"/>
        <w:szCs w:val="2"/>
      </w:rPr>
    </w:pPr>
  </w:p>
  <w:p w14:paraId="520C8C1B" w14:textId="77777777" w:rsidR="00E07C64" w:rsidRPr="009B171D" w:rsidRDefault="00E07C64" w:rsidP="009B17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EDB73" w14:textId="77777777" w:rsidR="00225005" w:rsidRDefault="00225005" w:rsidP="00864298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E8F04" w14:textId="77777777" w:rsidR="00A64B06" w:rsidRDefault="00A64B06">
      <w:r>
        <w:separator/>
      </w:r>
    </w:p>
  </w:footnote>
  <w:footnote w:type="continuationSeparator" w:id="0">
    <w:p w14:paraId="1F2E3C21" w14:textId="77777777" w:rsidR="00A64B06" w:rsidRDefault="00A64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55400" w14:textId="3EEB262D" w:rsidR="00E07C64" w:rsidRDefault="00B95D8D">
    <w:pPr>
      <w:pStyle w:val="Nagwek"/>
    </w:pPr>
    <w:r w:rsidRPr="0064230D">
      <w:rPr>
        <w:noProof/>
        <w:lang w:eastAsia="pl-PL"/>
      </w:rPr>
      <w:drawing>
        <wp:inline distT="0" distB="0" distL="0" distR="0" wp14:anchorId="440D92AC" wp14:editId="78F08A00">
          <wp:extent cx="6377940" cy="117348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377940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8C2732"/>
    <w:multiLevelType w:val="hybridMultilevel"/>
    <w:tmpl w:val="079EAA0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A7C5E9D"/>
    <w:multiLevelType w:val="hybridMultilevel"/>
    <w:tmpl w:val="F39A108E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C304C13"/>
    <w:multiLevelType w:val="multilevel"/>
    <w:tmpl w:val="1DF23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F978C7"/>
    <w:multiLevelType w:val="hybridMultilevel"/>
    <w:tmpl w:val="6254CB82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460595C"/>
    <w:multiLevelType w:val="multilevel"/>
    <w:tmpl w:val="9582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240C68"/>
    <w:multiLevelType w:val="multilevel"/>
    <w:tmpl w:val="28B65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C45BA6"/>
    <w:multiLevelType w:val="multilevel"/>
    <w:tmpl w:val="5E485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D72731"/>
    <w:multiLevelType w:val="multilevel"/>
    <w:tmpl w:val="30104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4C1DE8"/>
    <w:multiLevelType w:val="multilevel"/>
    <w:tmpl w:val="5F8A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585110"/>
    <w:multiLevelType w:val="hybridMultilevel"/>
    <w:tmpl w:val="164E32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241AC"/>
    <w:multiLevelType w:val="hybridMultilevel"/>
    <w:tmpl w:val="525E2F6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117799E"/>
    <w:multiLevelType w:val="hybridMultilevel"/>
    <w:tmpl w:val="E1F27F8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FD3B41"/>
    <w:multiLevelType w:val="hybridMultilevel"/>
    <w:tmpl w:val="BDFCD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B31F0"/>
    <w:multiLevelType w:val="multilevel"/>
    <w:tmpl w:val="C94A9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507B03"/>
    <w:multiLevelType w:val="hybridMultilevel"/>
    <w:tmpl w:val="E2A097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E84E7F"/>
    <w:multiLevelType w:val="multilevel"/>
    <w:tmpl w:val="5E485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BD5F22"/>
    <w:multiLevelType w:val="multilevel"/>
    <w:tmpl w:val="92B4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07641B"/>
    <w:multiLevelType w:val="hybridMultilevel"/>
    <w:tmpl w:val="9D5E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5F3C3C"/>
    <w:multiLevelType w:val="hybridMultilevel"/>
    <w:tmpl w:val="2D5A4FA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C29687C"/>
    <w:multiLevelType w:val="hybridMultilevel"/>
    <w:tmpl w:val="76EC96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24C5B"/>
    <w:multiLevelType w:val="hybridMultilevel"/>
    <w:tmpl w:val="08DE753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1401087"/>
    <w:multiLevelType w:val="hybridMultilevel"/>
    <w:tmpl w:val="85AC9A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F43CB0"/>
    <w:multiLevelType w:val="multilevel"/>
    <w:tmpl w:val="5E485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18675A"/>
    <w:multiLevelType w:val="hybridMultilevel"/>
    <w:tmpl w:val="4B7EAB9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B2C3988"/>
    <w:multiLevelType w:val="hybridMultilevel"/>
    <w:tmpl w:val="164E32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20974"/>
    <w:multiLevelType w:val="multilevel"/>
    <w:tmpl w:val="653A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CC721D"/>
    <w:multiLevelType w:val="hybridMultilevel"/>
    <w:tmpl w:val="2E1EC2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EF27FAB"/>
    <w:multiLevelType w:val="hybridMultilevel"/>
    <w:tmpl w:val="20CEDD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4995FE9"/>
    <w:multiLevelType w:val="hybridMultilevel"/>
    <w:tmpl w:val="668453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033F1D"/>
    <w:multiLevelType w:val="multilevel"/>
    <w:tmpl w:val="5E485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731DA8"/>
    <w:multiLevelType w:val="hybridMultilevel"/>
    <w:tmpl w:val="9D5E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5851A6"/>
    <w:multiLevelType w:val="multilevel"/>
    <w:tmpl w:val="7B5AA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63475A"/>
    <w:multiLevelType w:val="hybridMultilevel"/>
    <w:tmpl w:val="164E3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987821">
    <w:abstractNumId w:val="5"/>
  </w:num>
  <w:num w:numId="2" w16cid:durableId="654450387">
    <w:abstractNumId w:val="38"/>
  </w:num>
  <w:num w:numId="3" w16cid:durableId="1084062592">
    <w:abstractNumId w:val="30"/>
  </w:num>
  <w:num w:numId="4" w16cid:durableId="572545600">
    <w:abstractNumId w:val="15"/>
  </w:num>
  <w:num w:numId="5" w16cid:durableId="545025871">
    <w:abstractNumId w:val="17"/>
  </w:num>
  <w:num w:numId="6" w16cid:durableId="2069643680">
    <w:abstractNumId w:val="36"/>
  </w:num>
  <w:num w:numId="7" w16cid:durableId="1805073727">
    <w:abstractNumId w:val="26"/>
  </w:num>
  <w:num w:numId="8" w16cid:durableId="1781759900">
    <w:abstractNumId w:val="16"/>
  </w:num>
  <w:num w:numId="9" w16cid:durableId="1400790933">
    <w:abstractNumId w:val="25"/>
  </w:num>
  <w:num w:numId="10" w16cid:durableId="864563052">
    <w:abstractNumId w:val="23"/>
  </w:num>
  <w:num w:numId="11" w16cid:durableId="130750085">
    <w:abstractNumId w:val="21"/>
  </w:num>
  <w:num w:numId="12" w16cid:durableId="280844557">
    <w:abstractNumId w:val="28"/>
  </w:num>
  <w:num w:numId="13" w16cid:durableId="536086128">
    <w:abstractNumId w:val="35"/>
  </w:num>
  <w:num w:numId="14" w16cid:durableId="703558979">
    <w:abstractNumId w:val="10"/>
  </w:num>
  <w:num w:numId="15" w16cid:durableId="1632393975">
    <w:abstractNumId w:val="6"/>
  </w:num>
  <w:num w:numId="16" w16cid:durableId="57672369">
    <w:abstractNumId w:val="22"/>
  </w:num>
  <w:num w:numId="17" w16cid:durableId="1643803356">
    <w:abstractNumId w:val="9"/>
  </w:num>
  <w:num w:numId="18" w16cid:durableId="644625609">
    <w:abstractNumId w:val="31"/>
  </w:num>
  <w:num w:numId="19" w16cid:durableId="854926531">
    <w:abstractNumId w:val="14"/>
  </w:num>
  <w:num w:numId="20" w16cid:durableId="84231913">
    <w:abstractNumId w:val="7"/>
  </w:num>
  <w:num w:numId="21" w16cid:durableId="613444993">
    <w:abstractNumId w:val="24"/>
  </w:num>
  <w:num w:numId="22" w16cid:durableId="722600256">
    <w:abstractNumId w:val="37"/>
  </w:num>
  <w:num w:numId="23" w16cid:durableId="710956838">
    <w:abstractNumId w:val="19"/>
  </w:num>
  <w:num w:numId="24" w16cid:durableId="444009482">
    <w:abstractNumId w:val="12"/>
  </w:num>
  <w:num w:numId="25" w16cid:durableId="117988676">
    <w:abstractNumId w:val="18"/>
  </w:num>
  <w:num w:numId="26" w16cid:durableId="1235317705">
    <w:abstractNumId w:val="20"/>
  </w:num>
  <w:num w:numId="27" w16cid:durableId="812482140">
    <w:abstractNumId w:val="27"/>
  </w:num>
  <w:num w:numId="28" w16cid:durableId="1861318149">
    <w:abstractNumId w:val="33"/>
  </w:num>
  <w:num w:numId="29" w16cid:durableId="1616061291">
    <w:abstractNumId w:val="32"/>
  </w:num>
  <w:num w:numId="30" w16cid:durableId="1721858796">
    <w:abstractNumId w:val="34"/>
  </w:num>
  <w:num w:numId="31" w16cid:durableId="2032100628">
    <w:abstractNumId w:val="11"/>
  </w:num>
  <w:num w:numId="32" w16cid:durableId="1960069155">
    <w:abstractNumId w:val="13"/>
  </w:num>
  <w:num w:numId="33" w16cid:durableId="929311385">
    <w:abstractNumId w:val="8"/>
  </w:num>
  <w:num w:numId="34" w16cid:durableId="1612131029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6D"/>
    <w:rsid w:val="00002239"/>
    <w:rsid w:val="00010444"/>
    <w:rsid w:val="000117E2"/>
    <w:rsid w:val="0001278D"/>
    <w:rsid w:val="000163D7"/>
    <w:rsid w:val="00017B8B"/>
    <w:rsid w:val="0002170B"/>
    <w:rsid w:val="00030846"/>
    <w:rsid w:val="000345F9"/>
    <w:rsid w:val="000368BE"/>
    <w:rsid w:val="00045C98"/>
    <w:rsid w:val="00047612"/>
    <w:rsid w:val="000510DC"/>
    <w:rsid w:val="00054C64"/>
    <w:rsid w:val="00064C5B"/>
    <w:rsid w:val="0007220E"/>
    <w:rsid w:val="000725D5"/>
    <w:rsid w:val="0008052D"/>
    <w:rsid w:val="00080EF9"/>
    <w:rsid w:val="00085B6C"/>
    <w:rsid w:val="00086F5A"/>
    <w:rsid w:val="00090938"/>
    <w:rsid w:val="00091392"/>
    <w:rsid w:val="000916BB"/>
    <w:rsid w:val="00096EAB"/>
    <w:rsid w:val="000974F1"/>
    <w:rsid w:val="000A0841"/>
    <w:rsid w:val="000A498C"/>
    <w:rsid w:val="000B0A27"/>
    <w:rsid w:val="000B22E4"/>
    <w:rsid w:val="000B4863"/>
    <w:rsid w:val="000C0243"/>
    <w:rsid w:val="000C39D2"/>
    <w:rsid w:val="000D0404"/>
    <w:rsid w:val="000D0914"/>
    <w:rsid w:val="000D244C"/>
    <w:rsid w:val="000D6F89"/>
    <w:rsid w:val="000E3C0B"/>
    <w:rsid w:val="000E46FC"/>
    <w:rsid w:val="000E6845"/>
    <w:rsid w:val="000F2AA1"/>
    <w:rsid w:val="000F4522"/>
    <w:rsid w:val="000F551C"/>
    <w:rsid w:val="00100E0A"/>
    <w:rsid w:val="0010491B"/>
    <w:rsid w:val="0011272D"/>
    <w:rsid w:val="0011293E"/>
    <w:rsid w:val="00112F05"/>
    <w:rsid w:val="00114ACB"/>
    <w:rsid w:val="00117390"/>
    <w:rsid w:val="00120022"/>
    <w:rsid w:val="00122012"/>
    <w:rsid w:val="00123463"/>
    <w:rsid w:val="00125365"/>
    <w:rsid w:val="00127944"/>
    <w:rsid w:val="001300D9"/>
    <w:rsid w:val="001346A3"/>
    <w:rsid w:val="00134E20"/>
    <w:rsid w:val="0014028B"/>
    <w:rsid w:val="001408F9"/>
    <w:rsid w:val="00150BBD"/>
    <w:rsid w:val="00150F6F"/>
    <w:rsid w:val="00153390"/>
    <w:rsid w:val="00162440"/>
    <w:rsid w:val="0016320B"/>
    <w:rsid w:val="001641A0"/>
    <w:rsid w:val="001658EE"/>
    <w:rsid w:val="00172F12"/>
    <w:rsid w:val="00173CAC"/>
    <w:rsid w:val="001854F2"/>
    <w:rsid w:val="00186194"/>
    <w:rsid w:val="001861D8"/>
    <w:rsid w:val="00187FCC"/>
    <w:rsid w:val="00191C4F"/>
    <w:rsid w:val="0019244B"/>
    <w:rsid w:val="00194E6E"/>
    <w:rsid w:val="00195675"/>
    <w:rsid w:val="00197826"/>
    <w:rsid w:val="001A1794"/>
    <w:rsid w:val="001B2ADD"/>
    <w:rsid w:val="001B552B"/>
    <w:rsid w:val="001B581A"/>
    <w:rsid w:val="001B5DBA"/>
    <w:rsid w:val="001C41F6"/>
    <w:rsid w:val="001D43D1"/>
    <w:rsid w:val="001D456E"/>
    <w:rsid w:val="001D6C0E"/>
    <w:rsid w:val="001D75FD"/>
    <w:rsid w:val="001E5D15"/>
    <w:rsid w:val="00202414"/>
    <w:rsid w:val="002028A2"/>
    <w:rsid w:val="0020537A"/>
    <w:rsid w:val="00207258"/>
    <w:rsid w:val="00212C3C"/>
    <w:rsid w:val="002157FC"/>
    <w:rsid w:val="00221301"/>
    <w:rsid w:val="00223F13"/>
    <w:rsid w:val="00224BD1"/>
    <w:rsid w:val="00225005"/>
    <w:rsid w:val="00227522"/>
    <w:rsid w:val="00231B60"/>
    <w:rsid w:val="002332B6"/>
    <w:rsid w:val="0023655B"/>
    <w:rsid w:val="00237303"/>
    <w:rsid w:val="00246F89"/>
    <w:rsid w:val="00247531"/>
    <w:rsid w:val="00251E9E"/>
    <w:rsid w:val="00252792"/>
    <w:rsid w:val="002545DC"/>
    <w:rsid w:val="00256B76"/>
    <w:rsid w:val="00256C45"/>
    <w:rsid w:val="00260EA3"/>
    <w:rsid w:val="00261A37"/>
    <w:rsid w:val="00262C24"/>
    <w:rsid w:val="00265BEB"/>
    <w:rsid w:val="00270A04"/>
    <w:rsid w:val="00273B78"/>
    <w:rsid w:val="00274524"/>
    <w:rsid w:val="00274B59"/>
    <w:rsid w:val="00283284"/>
    <w:rsid w:val="002838A2"/>
    <w:rsid w:val="00283F2C"/>
    <w:rsid w:val="00283FF4"/>
    <w:rsid w:val="00285842"/>
    <w:rsid w:val="002868D4"/>
    <w:rsid w:val="00286D27"/>
    <w:rsid w:val="00290E20"/>
    <w:rsid w:val="00292070"/>
    <w:rsid w:val="00292483"/>
    <w:rsid w:val="002925AF"/>
    <w:rsid w:val="00296BE6"/>
    <w:rsid w:val="002979E8"/>
    <w:rsid w:val="002A24A2"/>
    <w:rsid w:val="002A7E0B"/>
    <w:rsid w:val="002C144E"/>
    <w:rsid w:val="002C4628"/>
    <w:rsid w:val="002C4E10"/>
    <w:rsid w:val="002C762B"/>
    <w:rsid w:val="002D6EFA"/>
    <w:rsid w:val="002E16B1"/>
    <w:rsid w:val="002E1977"/>
    <w:rsid w:val="002E428C"/>
    <w:rsid w:val="002E51CC"/>
    <w:rsid w:val="002E71EA"/>
    <w:rsid w:val="002F15E8"/>
    <w:rsid w:val="002F2427"/>
    <w:rsid w:val="002F3FB7"/>
    <w:rsid w:val="002F4455"/>
    <w:rsid w:val="002F4C7B"/>
    <w:rsid w:val="002F509D"/>
    <w:rsid w:val="002F5CE0"/>
    <w:rsid w:val="002F5F0D"/>
    <w:rsid w:val="002F73F7"/>
    <w:rsid w:val="00305A32"/>
    <w:rsid w:val="00314CBB"/>
    <w:rsid w:val="00316B08"/>
    <w:rsid w:val="00321571"/>
    <w:rsid w:val="00321E49"/>
    <w:rsid w:val="003255CD"/>
    <w:rsid w:val="00325CC2"/>
    <w:rsid w:val="00332564"/>
    <w:rsid w:val="00334641"/>
    <w:rsid w:val="00336893"/>
    <w:rsid w:val="003371BF"/>
    <w:rsid w:val="00340BEC"/>
    <w:rsid w:val="00341CE5"/>
    <w:rsid w:val="0034492C"/>
    <w:rsid w:val="00344AD4"/>
    <w:rsid w:val="00344F2C"/>
    <w:rsid w:val="00345889"/>
    <w:rsid w:val="00347018"/>
    <w:rsid w:val="003473BD"/>
    <w:rsid w:val="00350D13"/>
    <w:rsid w:val="00354439"/>
    <w:rsid w:val="003614C1"/>
    <w:rsid w:val="00361D9F"/>
    <w:rsid w:val="00366837"/>
    <w:rsid w:val="003674E3"/>
    <w:rsid w:val="00373B5C"/>
    <w:rsid w:val="00374955"/>
    <w:rsid w:val="00374C49"/>
    <w:rsid w:val="00375CBF"/>
    <w:rsid w:val="00376782"/>
    <w:rsid w:val="00376A72"/>
    <w:rsid w:val="003823C5"/>
    <w:rsid w:val="0038341D"/>
    <w:rsid w:val="00385BC4"/>
    <w:rsid w:val="0039056B"/>
    <w:rsid w:val="00394645"/>
    <w:rsid w:val="0039561F"/>
    <w:rsid w:val="00396162"/>
    <w:rsid w:val="00397AB5"/>
    <w:rsid w:val="003A19E8"/>
    <w:rsid w:val="003B2F36"/>
    <w:rsid w:val="003B4A70"/>
    <w:rsid w:val="003B4C1E"/>
    <w:rsid w:val="003B5B6E"/>
    <w:rsid w:val="003C4A2E"/>
    <w:rsid w:val="003C67DA"/>
    <w:rsid w:val="003C6EEA"/>
    <w:rsid w:val="003C79EC"/>
    <w:rsid w:val="003D180D"/>
    <w:rsid w:val="003D1A54"/>
    <w:rsid w:val="003D63D2"/>
    <w:rsid w:val="003D7AA7"/>
    <w:rsid w:val="003E0974"/>
    <w:rsid w:val="003E4D4D"/>
    <w:rsid w:val="003F1CD1"/>
    <w:rsid w:val="00401EF2"/>
    <w:rsid w:val="004060C2"/>
    <w:rsid w:val="00412B73"/>
    <w:rsid w:val="00420715"/>
    <w:rsid w:val="00421897"/>
    <w:rsid w:val="0042553E"/>
    <w:rsid w:val="00426590"/>
    <w:rsid w:val="00435466"/>
    <w:rsid w:val="00435CF6"/>
    <w:rsid w:val="00436FF8"/>
    <w:rsid w:val="004375BF"/>
    <w:rsid w:val="00437F40"/>
    <w:rsid w:val="00443CD8"/>
    <w:rsid w:val="0045067B"/>
    <w:rsid w:val="00452005"/>
    <w:rsid w:val="004637D8"/>
    <w:rsid w:val="00465B9F"/>
    <w:rsid w:val="00465E49"/>
    <w:rsid w:val="004661FB"/>
    <w:rsid w:val="00466465"/>
    <w:rsid w:val="00472C5C"/>
    <w:rsid w:val="00474C3C"/>
    <w:rsid w:val="00474F8A"/>
    <w:rsid w:val="00483010"/>
    <w:rsid w:val="00483A6F"/>
    <w:rsid w:val="004856A4"/>
    <w:rsid w:val="0049160D"/>
    <w:rsid w:val="00494942"/>
    <w:rsid w:val="00495DF2"/>
    <w:rsid w:val="0049748D"/>
    <w:rsid w:val="00497E78"/>
    <w:rsid w:val="004B376A"/>
    <w:rsid w:val="004B6E6B"/>
    <w:rsid w:val="004B73B7"/>
    <w:rsid w:val="004C0D06"/>
    <w:rsid w:val="004D2EED"/>
    <w:rsid w:val="004D2F79"/>
    <w:rsid w:val="004D4AEF"/>
    <w:rsid w:val="004D6215"/>
    <w:rsid w:val="004D6D78"/>
    <w:rsid w:val="004E16B8"/>
    <w:rsid w:val="004E7D78"/>
    <w:rsid w:val="004F24A9"/>
    <w:rsid w:val="005075CB"/>
    <w:rsid w:val="00511C90"/>
    <w:rsid w:val="00515B62"/>
    <w:rsid w:val="00516EB0"/>
    <w:rsid w:val="00520B82"/>
    <w:rsid w:val="00523504"/>
    <w:rsid w:val="00527187"/>
    <w:rsid w:val="00530F48"/>
    <w:rsid w:val="00532CDC"/>
    <w:rsid w:val="00534A44"/>
    <w:rsid w:val="005422F8"/>
    <w:rsid w:val="00543E13"/>
    <w:rsid w:val="005463A5"/>
    <w:rsid w:val="00553F83"/>
    <w:rsid w:val="00564B91"/>
    <w:rsid w:val="005755FA"/>
    <w:rsid w:val="005762EE"/>
    <w:rsid w:val="005807A5"/>
    <w:rsid w:val="00580F63"/>
    <w:rsid w:val="00583759"/>
    <w:rsid w:val="00584DC3"/>
    <w:rsid w:val="00584E84"/>
    <w:rsid w:val="0059107D"/>
    <w:rsid w:val="0059191B"/>
    <w:rsid w:val="0059244F"/>
    <w:rsid w:val="00596F27"/>
    <w:rsid w:val="005A0BBA"/>
    <w:rsid w:val="005A0CAF"/>
    <w:rsid w:val="005A1575"/>
    <w:rsid w:val="005A2372"/>
    <w:rsid w:val="005A5933"/>
    <w:rsid w:val="005B2BCF"/>
    <w:rsid w:val="005B4444"/>
    <w:rsid w:val="005B55B0"/>
    <w:rsid w:val="005C0BA0"/>
    <w:rsid w:val="005C3A9D"/>
    <w:rsid w:val="005C4AAE"/>
    <w:rsid w:val="005C5ADE"/>
    <w:rsid w:val="005C72A3"/>
    <w:rsid w:val="005D0D25"/>
    <w:rsid w:val="005D24E2"/>
    <w:rsid w:val="005D7034"/>
    <w:rsid w:val="005D7AF8"/>
    <w:rsid w:val="005E06CD"/>
    <w:rsid w:val="005E1E37"/>
    <w:rsid w:val="005E42EB"/>
    <w:rsid w:val="005E5A6C"/>
    <w:rsid w:val="005F0FA4"/>
    <w:rsid w:val="005F57C9"/>
    <w:rsid w:val="00600027"/>
    <w:rsid w:val="00600E61"/>
    <w:rsid w:val="006030F2"/>
    <w:rsid w:val="00611108"/>
    <w:rsid w:val="00612BA0"/>
    <w:rsid w:val="006139BF"/>
    <w:rsid w:val="006139F0"/>
    <w:rsid w:val="006162A2"/>
    <w:rsid w:val="0061708C"/>
    <w:rsid w:val="00620DDF"/>
    <w:rsid w:val="00624285"/>
    <w:rsid w:val="00630AEF"/>
    <w:rsid w:val="00630DB5"/>
    <w:rsid w:val="00630FB1"/>
    <w:rsid w:val="00632B25"/>
    <w:rsid w:val="00640581"/>
    <w:rsid w:val="006410E7"/>
    <w:rsid w:val="00644CB0"/>
    <w:rsid w:val="006450A2"/>
    <w:rsid w:val="006467C3"/>
    <w:rsid w:val="00646B08"/>
    <w:rsid w:val="00652421"/>
    <w:rsid w:val="0065371D"/>
    <w:rsid w:val="00661815"/>
    <w:rsid w:val="00662D99"/>
    <w:rsid w:val="00667303"/>
    <w:rsid w:val="0067097A"/>
    <w:rsid w:val="00672FBE"/>
    <w:rsid w:val="00676211"/>
    <w:rsid w:val="00686362"/>
    <w:rsid w:val="006904A4"/>
    <w:rsid w:val="00695E22"/>
    <w:rsid w:val="006A166D"/>
    <w:rsid w:val="006B1EB8"/>
    <w:rsid w:val="006B43CB"/>
    <w:rsid w:val="006B753D"/>
    <w:rsid w:val="006C3239"/>
    <w:rsid w:val="006C4E09"/>
    <w:rsid w:val="006D4A73"/>
    <w:rsid w:val="006E26A8"/>
    <w:rsid w:val="006E4F00"/>
    <w:rsid w:val="006E58EB"/>
    <w:rsid w:val="00700465"/>
    <w:rsid w:val="007031AF"/>
    <w:rsid w:val="0070542D"/>
    <w:rsid w:val="007065EA"/>
    <w:rsid w:val="00711417"/>
    <w:rsid w:val="00711A95"/>
    <w:rsid w:val="0071340A"/>
    <w:rsid w:val="00715C70"/>
    <w:rsid w:val="00716F6C"/>
    <w:rsid w:val="007239C4"/>
    <w:rsid w:val="00726085"/>
    <w:rsid w:val="0072713A"/>
    <w:rsid w:val="00727E9B"/>
    <w:rsid w:val="007324DE"/>
    <w:rsid w:val="00737252"/>
    <w:rsid w:val="007414B7"/>
    <w:rsid w:val="00741C9A"/>
    <w:rsid w:val="00742A2F"/>
    <w:rsid w:val="007443A1"/>
    <w:rsid w:val="00746AB6"/>
    <w:rsid w:val="00746BF6"/>
    <w:rsid w:val="00746C67"/>
    <w:rsid w:val="00746D01"/>
    <w:rsid w:val="00750BAC"/>
    <w:rsid w:val="00754532"/>
    <w:rsid w:val="00754675"/>
    <w:rsid w:val="00764745"/>
    <w:rsid w:val="00771122"/>
    <w:rsid w:val="007715DE"/>
    <w:rsid w:val="007718C1"/>
    <w:rsid w:val="00781029"/>
    <w:rsid w:val="00784672"/>
    <w:rsid w:val="00791E2F"/>
    <w:rsid w:val="00792EE6"/>
    <w:rsid w:val="007A00D9"/>
    <w:rsid w:val="007A17F7"/>
    <w:rsid w:val="007A1D64"/>
    <w:rsid w:val="007A36E8"/>
    <w:rsid w:val="007A3CC8"/>
    <w:rsid w:val="007A6C6D"/>
    <w:rsid w:val="007A70A2"/>
    <w:rsid w:val="007B05FE"/>
    <w:rsid w:val="007B1919"/>
    <w:rsid w:val="007B23BB"/>
    <w:rsid w:val="007B76D4"/>
    <w:rsid w:val="007C0246"/>
    <w:rsid w:val="007C3C3D"/>
    <w:rsid w:val="007C4403"/>
    <w:rsid w:val="007C4F8F"/>
    <w:rsid w:val="007C52D5"/>
    <w:rsid w:val="007D006E"/>
    <w:rsid w:val="007D0106"/>
    <w:rsid w:val="007D070E"/>
    <w:rsid w:val="007D3A9A"/>
    <w:rsid w:val="007F0C42"/>
    <w:rsid w:val="007F197D"/>
    <w:rsid w:val="007F4A57"/>
    <w:rsid w:val="007F648D"/>
    <w:rsid w:val="00806976"/>
    <w:rsid w:val="00812E9A"/>
    <w:rsid w:val="00814DC7"/>
    <w:rsid w:val="00815B3F"/>
    <w:rsid w:val="00817477"/>
    <w:rsid w:val="00822B68"/>
    <w:rsid w:val="00826351"/>
    <w:rsid w:val="00832183"/>
    <w:rsid w:val="008324D0"/>
    <w:rsid w:val="008341E8"/>
    <w:rsid w:val="00834ADC"/>
    <w:rsid w:val="008357B6"/>
    <w:rsid w:val="00840636"/>
    <w:rsid w:val="00843B6B"/>
    <w:rsid w:val="00844678"/>
    <w:rsid w:val="00851B96"/>
    <w:rsid w:val="0085302F"/>
    <w:rsid w:val="0085354A"/>
    <w:rsid w:val="00855789"/>
    <w:rsid w:val="008634C2"/>
    <w:rsid w:val="00864298"/>
    <w:rsid w:val="0086508B"/>
    <w:rsid w:val="00867248"/>
    <w:rsid w:val="0087119A"/>
    <w:rsid w:val="00872CD6"/>
    <w:rsid w:val="00874A4C"/>
    <w:rsid w:val="008806CE"/>
    <w:rsid w:val="00880784"/>
    <w:rsid w:val="00882EE5"/>
    <w:rsid w:val="00891E67"/>
    <w:rsid w:val="00892331"/>
    <w:rsid w:val="00895C49"/>
    <w:rsid w:val="008B28F4"/>
    <w:rsid w:val="008B4F12"/>
    <w:rsid w:val="008C1B7A"/>
    <w:rsid w:val="008C2CAA"/>
    <w:rsid w:val="008C3176"/>
    <w:rsid w:val="008C354E"/>
    <w:rsid w:val="008D48F7"/>
    <w:rsid w:val="008D4B53"/>
    <w:rsid w:val="008E21F0"/>
    <w:rsid w:val="008E54F7"/>
    <w:rsid w:val="008F1F0B"/>
    <w:rsid w:val="008F2A7D"/>
    <w:rsid w:val="008F5AA8"/>
    <w:rsid w:val="008F6384"/>
    <w:rsid w:val="00900A3F"/>
    <w:rsid w:val="009025F6"/>
    <w:rsid w:val="00904C21"/>
    <w:rsid w:val="00904D07"/>
    <w:rsid w:val="00913239"/>
    <w:rsid w:val="00916929"/>
    <w:rsid w:val="009339B8"/>
    <w:rsid w:val="009345CC"/>
    <w:rsid w:val="009366E9"/>
    <w:rsid w:val="0094102C"/>
    <w:rsid w:val="009432F7"/>
    <w:rsid w:val="009436F2"/>
    <w:rsid w:val="00944547"/>
    <w:rsid w:val="00944B0C"/>
    <w:rsid w:val="0094544B"/>
    <w:rsid w:val="00946CAD"/>
    <w:rsid w:val="0094754A"/>
    <w:rsid w:val="00952E44"/>
    <w:rsid w:val="00961D21"/>
    <w:rsid w:val="00961D91"/>
    <w:rsid w:val="009631FC"/>
    <w:rsid w:val="009635AB"/>
    <w:rsid w:val="00963F78"/>
    <w:rsid w:val="0096572A"/>
    <w:rsid w:val="009734D1"/>
    <w:rsid w:val="00973AF2"/>
    <w:rsid w:val="009741E9"/>
    <w:rsid w:val="00974E75"/>
    <w:rsid w:val="009764C9"/>
    <w:rsid w:val="009801FF"/>
    <w:rsid w:val="00980DCC"/>
    <w:rsid w:val="00981834"/>
    <w:rsid w:val="009846B6"/>
    <w:rsid w:val="009858C1"/>
    <w:rsid w:val="00985912"/>
    <w:rsid w:val="00990A74"/>
    <w:rsid w:val="009963B4"/>
    <w:rsid w:val="009A2710"/>
    <w:rsid w:val="009B171D"/>
    <w:rsid w:val="009C292F"/>
    <w:rsid w:val="009C56F0"/>
    <w:rsid w:val="009C5854"/>
    <w:rsid w:val="009D365A"/>
    <w:rsid w:val="009D60FA"/>
    <w:rsid w:val="009E26A2"/>
    <w:rsid w:val="009E5CF3"/>
    <w:rsid w:val="009E7AA4"/>
    <w:rsid w:val="009F4F02"/>
    <w:rsid w:val="009F4F85"/>
    <w:rsid w:val="009F5317"/>
    <w:rsid w:val="009F53B6"/>
    <w:rsid w:val="009F56CB"/>
    <w:rsid w:val="009F6A01"/>
    <w:rsid w:val="00A074CE"/>
    <w:rsid w:val="00A12016"/>
    <w:rsid w:val="00A12951"/>
    <w:rsid w:val="00A1407A"/>
    <w:rsid w:val="00A16265"/>
    <w:rsid w:val="00A17741"/>
    <w:rsid w:val="00A25279"/>
    <w:rsid w:val="00A32A1C"/>
    <w:rsid w:val="00A33E64"/>
    <w:rsid w:val="00A41CF9"/>
    <w:rsid w:val="00A42FD0"/>
    <w:rsid w:val="00A5201C"/>
    <w:rsid w:val="00A5457D"/>
    <w:rsid w:val="00A57520"/>
    <w:rsid w:val="00A64B06"/>
    <w:rsid w:val="00A667A3"/>
    <w:rsid w:val="00A70CEF"/>
    <w:rsid w:val="00A75B5E"/>
    <w:rsid w:val="00A82015"/>
    <w:rsid w:val="00A82B8C"/>
    <w:rsid w:val="00A82FBE"/>
    <w:rsid w:val="00A9151F"/>
    <w:rsid w:val="00AA50B0"/>
    <w:rsid w:val="00AA7A89"/>
    <w:rsid w:val="00AB0629"/>
    <w:rsid w:val="00AB19B7"/>
    <w:rsid w:val="00AB2438"/>
    <w:rsid w:val="00AB497F"/>
    <w:rsid w:val="00AB52CC"/>
    <w:rsid w:val="00AB673B"/>
    <w:rsid w:val="00AB7659"/>
    <w:rsid w:val="00AC5EEA"/>
    <w:rsid w:val="00AD1663"/>
    <w:rsid w:val="00AD3518"/>
    <w:rsid w:val="00AD6E5C"/>
    <w:rsid w:val="00AE0BEA"/>
    <w:rsid w:val="00AE2542"/>
    <w:rsid w:val="00AE41A6"/>
    <w:rsid w:val="00AE4958"/>
    <w:rsid w:val="00AE4CE1"/>
    <w:rsid w:val="00AF0C86"/>
    <w:rsid w:val="00AF0EC4"/>
    <w:rsid w:val="00AF52AE"/>
    <w:rsid w:val="00B0056F"/>
    <w:rsid w:val="00B060CC"/>
    <w:rsid w:val="00B11A23"/>
    <w:rsid w:val="00B12E3A"/>
    <w:rsid w:val="00B1316B"/>
    <w:rsid w:val="00B1773B"/>
    <w:rsid w:val="00B24288"/>
    <w:rsid w:val="00B253F1"/>
    <w:rsid w:val="00B25664"/>
    <w:rsid w:val="00B31907"/>
    <w:rsid w:val="00B32CF2"/>
    <w:rsid w:val="00B3717D"/>
    <w:rsid w:val="00B37833"/>
    <w:rsid w:val="00B46630"/>
    <w:rsid w:val="00B46816"/>
    <w:rsid w:val="00B51938"/>
    <w:rsid w:val="00B527E3"/>
    <w:rsid w:val="00B55574"/>
    <w:rsid w:val="00B573A4"/>
    <w:rsid w:val="00B57973"/>
    <w:rsid w:val="00B61057"/>
    <w:rsid w:val="00B61FA1"/>
    <w:rsid w:val="00B66AB3"/>
    <w:rsid w:val="00B6780E"/>
    <w:rsid w:val="00B6796E"/>
    <w:rsid w:val="00B70868"/>
    <w:rsid w:val="00B73E64"/>
    <w:rsid w:val="00B74145"/>
    <w:rsid w:val="00B7473C"/>
    <w:rsid w:val="00B760DB"/>
    <w:rsid w:val="00B77E90"/>
    <w:rsid w:val="00B803D3"/>
    <w:rsid w:val="00B8126B"/>
    <w:rsid w:val="00B83C2B"/>
    <w:rsid w:val="00B8463C"/>
    <w:rsid w:val="00B84DDE"/>
    <w:rsid w:val="00B9043C"/>
    <w:rsid w:val="00B95D8D"/>
    <w:rsid w:val="00B95EA4"/>
    <w:rsid w:val="00B963C1"/>
    <w:rsid w:val="00BA4323"/>
    <w:rsid w:val="00BA4ACE"/>
    <w:rsid w:val="00BA65FF"/>
    <w:rsid w:val="00BA77DB"/>
    <w:rsid w:val="00BB1117"/>
    <w:rsid w:val="00BB15E0"/>
    <w:rsid w:val="00BB45A3"/>
    <w:rsid w:val="00BB50F4"/>
    <w:rsid w:val="00BC3AB7"/>
    <w:rsid w:val="00BC734C"/>
    <w:rsid w:val="00BD1DA7"/>
    <w:rsid w:val="00BD205A"/>
    <w:rsid w:val="00BD6CA5"/>
    <w:rsid w:val="00BE1B75"/>
    <w:rsid w:val="00BE5A55"/>
    <w:rsid w:val="00BF135B"/>
    <w:rsid w:val="00BF32F7"/>
    <w:rsid w:val="00BF4A7B"/>
    <w:rsid w:val="00C02D2B"/>
    <w:rsid w:val="00C10E38"/>
    <w:rsid w:val="00C21E52"/>
    <w:rsid w:val="00C26FEC"/>
    <w:rsid w:val="00C27A74"/>
    <w:rsid w:val="00C32C8F"/>
    <w:rsid w:val="00C34690"/>
    <w:rsid w:val="00C3621E"/>
    <w:rsid w:val="00C42D3D"/>
    <w:rsid w:val="00C4720A"/>
    <w:rsid w:val="00C53CF2"/>
    <w:rsid w:val="00C55550"/>
    <w:rsid w:val="00C567DD"/>
    <w:rsid w:val="00C61224"/>
    <w:rsid w:val="00C62919"/>
    <w:rsid w:val="00C64240"/>
    <w:rsid w:val="00C672A8"/>
    <w:rsid w:val="00C71DC8"/>
    <w:rsid w:val="00C746DD"/>
    <w:rsid w:val="00C815FC"/>
    <w:rsid w:val="00C82E6E"/>
    <w:rsid w:val="00C838F6"/>
    <w:rsid w:val="00CA7ED4"/>
    <w:rsid w:val="00CB2229"/>
    <w:rsid w:val="00CB39D0"/>
    <w:rsid w:val="00CB641B"/>
    <w:rsid w:val="00CB7B2E"/>
    <w:rsid w:val="00CB7E06"/>
    <w:rsid w:val="00CC3908"/>
    <w:rsid w:val="00CD4981"/>
    <w:rsid w:val="00CD5EA8"/>
    <w:rsid w:val="00CD7A09"/>
    <w:rsid w:val="00CE36FF"/>
    <w:rsid w:val="00CE3D1A"/>
    <w:rsid w:val="00CE6A58"/>
    <w:rsid w:val="00CF3A3C"/>
    <w:rsid w:val="00CF5DB9"/>
    <w:rsid w:val="00CF66AA"/>
    <w:rsid w:val="00CF6826"/>
    <w:rsid w:val="00D02661"/>
    <w:rsid w:val="00D04502"/>
    <w:rsid w:val="00D127D3"/>
    <w:rsid w:val="00D13D3B"/>
    <w:rsid w:val="00D20547"/>
    <w:rsid w:val="00D24AF3"/>
    <w:rsid w:val="00D320B3"/>
    <w:rsid w:val="00D32232"/>
    <w:rsid w:val="00D33F09"/>
    <w:rsid w:val="00D3585D"/>
    <w:rsid w:val="00D35A9A"/>
    <w:rsid w:val="00D373CD"/>
    <w:rsid w:val="00D410EA"/>
    <w:rsid w:val="00D44FE8"/>
    <w:rsid w:val="00D4582E"/>
    <w:rsid w:val="00D47BD6"/>
    <w:rsid w:val="00D52727"/>
    <w:rsid w:val="00D53AC6"/>
    <w:rsid w:val="00D6056B"/>
    <w:rsid w:val="00D61B84"/>
    <w:rsid w:val="00D7244F"/>
    <w:rsid w:val="00D725E4"/>
    <w:rsid w:val="00D74631"/>
    <w:rsid w:val="00D746FB"/>
    <w:rsid w:val="00D76444"/>
    <w:rsid w:val="00D7717A"/>
    <w:rsid w:val="00D92E9B"/>
    <w:rsid w:val="00DA1CF1"/>
    <w:rsid w:val="00DB75EE"/>
    <w:rsid w:val="00DC12DC"/>
    <w:rsid w:val="00DC456A"/>
    <w:rsid w:val="00DC76DD"/>
    <w:rsid w:val="00DD0CF0"/>
    <w:rsid w:val="00DD0E30"/>
    <w:rsid w:val="00DD3568"/>
    <w:rsid w:val="00DD3B34"/>
    <w:rsid w:val="00DD594E"/>
    <w:rsid w:val="00DD66B1"/>
    <w:rsid w:val="00DD72FD"/>
    <w:rsid w:val="00DE26E7"/>
    <w:rsid w:val="00DE7F5A"/>
    <w:rsid w:val="00DF1F9F"/>
    <w:rsid w:val="00E00CC8"/>
    <w:rsid w:val="00E01EBD"/>
    <w:rsid w:val="00E05580"/>
    <w:rsid w:val="00E06A3E"/>
    <w:rsid w:val="00E073F9"/>
    <w:rsid w:val="00E07C64"/>
    <w:rsid w:val="00E117FA"/>
    <w:rsid w:val="00E1696E"/>
    <w:rsid w:val="00E20090"/>
    <w:rsid w:val="00E22B1E"/>
    <w:rsid w:val="00E3022E"/>
    <w:rsid w:val="00E3190E"/>
    <w:rsid w:val="00E33856"/>
    <w:rsid w:val="00E34962"/>
    <w:rsid w:val="00E35BCB"/>
    <w:rsid w:val="00E426AD"/>
    <w:rsid w:val="00E4781F"/>
    <w:rsid w:val="00E5213C"/>
    <w:rsid w:val="00E5252E"/>
    <w:rsid w:val="00E548A6"/>
    <w:rsid w:val="00E54FAE"/>
    <w:rsid w:val="00E619F6"/>
    <w:rsid w:val="00E74D01"/>
    <w:rsid w:val="00E818B7"/>
    <w:rsid w:val="00E81BC7"/>
    <w:rsid w:val="00E82629"/>
    <w:rsid w:val="00E83284"/>
    <w:rsid w:val="00E85F45"/>
    <w:rsid w:val="00E908F3"/>
    <w:rsid w:val="00E94077"/>
    <w:rsid w:val="00E967C9"/>
    <w:rsid w:val="00EA32CA"/>
    <w:rsid w:val="00EA487B"/>
    <w:rsid w:val="00EA5F84"/>
    <w:rsid w:val="00EA75FE"/>
    <w:rsid w:val="00EB27A9"/>
    <w:rsid w:val="00EC0E68"/>
    <w:rsid w:val="00EC381C"/>
    <w:rsid w:val="00ED0C27"/>
    <w:rsid w:val="00ED19A1"/>
    <w:rsid w:val="00ED5E5B"/>
    <w:rsid w:val="00ED6DB4"/>
    <w:rsid w:val="00EE25AB"/>
    <w:rsid w:val="00EE4767"/>
    <w:rsid w:val="00EE4C05"/>
    <w:rsid w:val="00EE6260"/>
    <w:rsid w:val="00EF0A63"/>
    <w:rsid w:val="00EF0B6B"/>
    <w:rsid w:val="00EF2317"/>
    <w:rsid w:val="00F00C96"/>
    <w:rsid w:val="00F063FE"/>
    <w:rsid w:val="00F06B0B"/>
    <w:rsid w:val="00F15C4E"/>
    <w:rsid w:val="00F229F6"/>
    <w:rsid w:val="00F23EF3"/>
    <w:rsid w:val="00F24A86"/>
    <w:rsid w:val="00F24AB9"/>
    <w:rsid w:val="00F26025"/>
    <w:rsid w:val="00F30543"/>
    <w:rsid w:val="00F30E44"/>
    <w:rsid w:val="00F3309F"/>
    <w:rsid w:val="00F35380"/>
    <w:rsid w:val="00F35F16"/>
    <w:rsid w:val="00F361C9"/>
    <w:rsid w:val="00F362E9"/>
    <w:rsid w:val="00F43403"/>
    <w:rsid w:val="00F47E2F"/>
    <w:rsid w:val="00F50B0A"/>
    <w:rsid w:val="00F50E19"/>
    <w:rsid w:val="00F5133B"/>
    <w:rsid w:val="00F5358A"/>
    <w:rsid w:val="00F54BAE"/>
    <w:rsid w:val="00F57B96"/>
    <w:rsid w:val="00F66CE5"/>
    <w:rsid w:val="00F718F1"/>
    <w:rsid w:val="00F71C21"/>
    <w:rsid w:val="00F7406D"/>
    <w:rsid w:val="00F740EA"/>
    <w:rsid w:val="00F74123"/>
    <w:rsid w:val="00F75C54"/>
    <w:rsid w:val="00F77CFD"/>
    <w:rsid w:val="00F80EFE"/>
    <w:rsid w:val="00F813D2"/>
    <w:rsid w:val="00F818E2"/>
    <w:rsid w:val="00F835EA"/>
    <w:rsid w:val="00F8496F"/>
    <w:rsid w:val="00F854B4"/>
    <w:rsid w:val="00F90425"/>
    <w:rsid w:val="00F90EC4"/>
    <w:rsid w:val="00F91E1E"/>
    <w:rsid w:val="00F9582F"/>
    <w:rsid w:val="00FA70E8"/>
    <w:rsid w:val="00FA7F42"/>
    <w:rsid w:val="00FB0E73"/>
    <w:rsid w:val="00FB1AB3"/>
    <w:rsid w:val="00FB4000"/>
    <w:rsid w:val="00FB71E6"/>
    <w:rsid w:val="00FC403C"/>
    <w:rsid w:val="00FC433E"/>
    <w:rsid w:val="00FC4651"/>
    <w:rsid w:val="00FC5122"/>
    <w:rsid w:val="00FC5FF0"/>
    <w:rsid w:val="00FC6372"/>
    <w:rsid w:val="00FC669F"/>
    <w:rsid w:val="00FC6DC8"/>
    <w:rsid w:val="00FC78D3"/>
    <w:rsid w:val="00FD25A8"/>
    <w:rsid w:val="00FE018B"/>
    <w:rsid w:val="00FE3E20"/>
    <w:rsid w:val="00FE65C7"/>
    <w:rsid w:val="00FF07E1"/>
    <w:rsid w:val="00FF1A80"/>
    <w:rsid w:val="00FF2095"/>
    <w:rsid w:val="00FF4D9E"/>
    <w:rsid w:val="00FF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87A6E"/>
  <w15:chartTrackingRefBased/>
  <w15:docId w15:val="{C02E0EBE-9B77-44F8-9F60-E56CB8D0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1FC"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paragraph" w:styleId="Nagwek7">
    <w:name w:val="heading 7"/>
    <w:basedOn w:val="Normalny"/>
    <w:next w:val="Normalny"/>
    <w:link w:val="Nagwek7Znak"/>
    <w:qFormat/>
    <w:pPr>
      <w:keepNext/>
      <w:jc w:val="center"/>
      <w:outlineLvl w:val="6"/>
    </w:pPr>
    <w:rPr>
      <w:rFonts w:ascii="Arial" w:hAnsi="Arial"/>
      <w:b/>
      <w:sz w:val="27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rFonts w:ascii="Arial Narrow" w:hAnsi="Arial Narrow"/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uiPriority w:val="22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semiHidden/>
    <w:pPr>
      <w:spacing w:after="120"/>
      <w:ind w:left="283"/>
    </w:pPr>
    <w:rPr>
      <w:sz w:val="16"/>
    </w:rPr>
  </w:style>
  <w:style w:type="paragraph" w:styleId="Akapitzlist">
    <w:name w:val="List Paragraph"/>
    <w:basedOn w:val="Normalny"/>
    <w:uiPriority w:val="34"/>
    <w:qFormat/>
    <w:rsid w:val="00162440"/>
    <w:pPr>
      <w:ind w:left="720"/>
      <w:contextualSpacing/>
    </w:pPr>
  </w:style>
  <w:style w:type="character" w:customStyle="1" w:styleId="NagwekZnak">
    <w:name w:val="Nagłówek Znak"/>
    <w:link w:val="Nagwek"/>
    <w:uiPriority w:val="99"/>
    <w:rsid w:val="00ED19A1"/>
    <w:rPr>
      <w:lang w:eastAsia="ar-SA"/>
    </w:rPr>
  </w:style>
  <w:style w:type="character" w:customStyle="1" w:styleId="TekstpodstawowyZnak">
    <w:name w:val="Tekst podstawowy Znak"/>
    <w:link w:val="Tekstpodstawowy"/>
    <w:semiHidden/>
    <w:rsid w:val="00864298"/>
    <w:rPr>
      <w:rFonts w:ascii="Arial Narrow" w:hAnsi="Arial Narrow"/>
      <w:sz w:val="22"/>
      <w:lang w:eastAsia="ar-SA"/>
    </w:rPr>
  </w:style>
  <w:style w:type="character" w:customStyle="1" w:styleId="StopkaZnak">
    <w:name w:val="Stopka Znak"/>
    <w:link w:val="Stopka"/>
    <w:semiHidden/>
    <w:rsid w:val="00864298"/>
    <w:rPr>
      <w:lang w:eastAsia="ar-SA"/>
    </w:rPr>
  </w:style>
  <w:style w:type="paragraph" w:styleId="Bezodstpw">
    <w:name w:val="No Spacing"/>
    <w:uiPriority w:val="1"/>
    <w:qFormat/>
    <w:rsid w:val="00002239"/>
    <w:rPr>
      <w:lang w:eastAsia="ar-SA"/>
    </w:rPr>
  </w:style>
  <w:style w:type="character" w:customStyle="1" w:styleId="Nagwek5Znak">
    <w:name w:val="Nagłówek 5 Znak"/>
    <w:link w:val="Nagwek5"/>
    <w:rsid w:val="000916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0916BB"/>
    <w:rPr>
      <w:rFonts w:ascii="Arial Narrow" w:hAnsi="Arial Narrow"/>
      <w:b/>
      <w:sz w:val="18"/>
      <w:lang w:eastAsia="ar-SA"/>
    </w:rPr>
  </w:style>
  <w:style w:type="character" w:customStyle="1" w:styleId="Nagwek7Znak">
    <w:name w:val="Nagłówek 7 Znak"/>
    <w:link w:val="Nagwek7"/>
    <w:rsid w:val="002F4455"/>
    <w:rPr>
      <w:rFonts w:ascii="Arial" w:hAnsi="Arial"/>
      <w:b/>
      <w:sz w:val="27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9B6095-9B64-6D48-AFC8-6A95D3A77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1746</Words>
  <Characters>10479</Characters>
  <Application>Microsoft Office Word</Application>
  <DocSecurity>0</DocSecurity>
  <Lines>87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--------------</vt:lpstr>
      <vt:lpstr>--------------</vt:lpstr>
    </vt:vector>
  </TitlesOfParts>
  <Company/>
  <LinksUpToDate>false</LinksUpToDate>
  <CharactersWithSpaces>12201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</dc:title>
  <dc:subject>-----------------</dc:subject>
  <dc:creator>----------------------</dc:creator>
  <cp:keywords/>
  <dc:description/>
  <cp:lastModifiedBy>Wojciech Błaszczak</cp:lastModifiedBy>
  <cp:revision>4</cp:revision>
  <cp:lastPrinted>2026-04-03T05:26:00Z</cp:lastPrinted>
  <dcterms:created xsi:type="dcterms:W3CDTF">2026-04-02T12:13:00Z</dcterms:created>
  <dcterms:modified xsi:type="dcterms:W3CDTF">2026-04-03T07:06:00Z</dcterms:modified>
</cp:coreProperties>
</file>