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0C1C073C" w14:textId="39AA73C3" w:rsidR="0069429A" w:rsidRDefault="00D459E6" w:rsidP="00D2791D">
      <w:pPr>
        <w:pStyle w:val="Tekstpodstawowywcity3"/>
        <w:spacing w:before="12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="004E21BC"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="00EE14C8"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CC12FE6" w14:textId="6E42F9FF" w:rsidR="009C4578" w:rsidRPr="005D5002" w:rsidRDefault="009C4578" w:rsidP="009C4578">
      <w:pPr>
        <w:pStyle w:val="Tekstpodstawowywcity3"/>
        <w:spacing w:before="120"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>*,</w:t>
      </w:r>
      <w:r w:rsidR="007C3C63">
        <w:rPr>
          <w:rFonts w:ascii="Calibri" w:hAnsi="Calibri"/>
          <w:b/>
          <w:sz w:val="40"/>
          <w:szCs w:val="40"/>
        </w:rPr>
        <w:t xml:space="preserve"> </w:t>
      </w:r>
      <w:r w:rsidR="002634FB">
        <w:rPr>
          <w:rFonts w:ascii="Calibri" w:hAnsi="Calibri"/>
          <w:b/>
          <w:sz w:val="40"/>
          <w:szCs w:val="40"/>
        </w:rPr>
        <w:t>ZIELONA GÓRA</w:t>
      </w:r>
      <w:r w:rsidRPr="005D5002">
        <w:rPr>
          <w:rFonts w:ascii="Calibri" w:hAnsi="Calibri"/>
          <w:b/>
          <w:sz w:val="40"/>
          <w:szCs w:val="40"/>
        </w:rPr>
        <w:t xml:space="preserve">, </w:t>
      </w:r>
      <w:r w:rsidR="002634FB">
        <w:rPr>
          <w:rFonts w:ascii="Calibri" w:hAnsi="Calibri"/>
          <w:b/>
          <w:sz w:val="40"/>
          <w:szCs w:val="40"/>
        </w:rPr>
        <w:t>22</w:t>
      </w:r>
      <w:r w:rsidR="00637484">
        <w:rPr>
          <w:rFonts w:ascii="Calibri" w:hAnsi="Calibri"/>
          <w:b/>
          <w:sz w:val="40"/>
          <w:szCs w:val="40"/>
        </w:rPr>
        <w:t xml:space="preserve"> </w:t>
      </w:r>
      <w:r w:rsidR="00744ED3">
        <w:rPr>
          <w:rFonts w:ascii="Calibri" w:hAnsi="Calibri"/>
          <w:b/>
          <w:sz w:val="40"/>
          <w:szCs w:val="40"/>
        </w:rPr>
        <w:t xml:space="preserve">października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BF71D2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</w:rPr>
      </w:pPr>
      <w:r w:rsidRPr="00BF71D2">
        <w:rPr>
          <w:rFonts w:ascii="Calibri" w:hAnsi="Calibri"/>
          <w:b/>
          <w:bCs/>
          <w:i/>
        </w:rPr>
        <w:t>*Piotr Sperczyński</w:t>
      </w:r>
      <w:r w:rsidRPr="00BF71D2">
        <w:rPr>
          <w:rFonts w:ascii="Calibri" w:hAnsi="Calibri"/>
          <w:b/>
          <w:i/>
        </w:rPr>
        <w:t xml:space="preserve"> – </w:t>
      </w:r>
      <w:r w:rsidRPr="00BF71D2">
        <w:rPr>
          <w:rFonts w:ascii="Calibri" w:hAnsi="Calibri"/>
          <w:i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BF71D2">
        <w:rPr>
          <w:rFonts w:ascii="Calibri" w:hAnsi="Calibri"/>
          <w:i/>
        </w:rPr>
        <w:t xml:space="preserve"> </w:t>
      </w:r>
      <w:r w:rsidR="0073386F" w:rsidRPr="00BF71D2">
        <w:rPr>
          <w:rFonts w:ascii="Calibri" w:hAnsi="Calibri"/>
          <w:i/>
        </w:rPr>
        <w:t>ponad</w:t>
      </w:r>
      <w:r w:rsidRPr="00BF71D2">
        <w:rPr>
          <w:rFonts w:ascii="Calibri" w:hAnsi="Calibri"/>
          <w:i/>
        </w:rPr>
        <w:t xml:space="preserve"> 27 lat. W rankingach popularności osób prowadzących szkolenia niezmiennie zajmuje czołowe pozycje.</w:t>
      </w:r>
    </w:p>
    <w:p w14:paraId="1E15B504" w14:textId="77777777" w:rsidR="004E21BC" w:rsidRDefault="004E21BC" w:rsidP="004E21BC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</w:p>
    <w:p w14:paraId="56706EA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I. WPROWADZENIE</w:t>
      </w:r>
    </w:p>
    <w:p w14:paraId="63BFEAC0" w14:textId="0C8C8DC4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Aktualny stan prawny i najważniejsze zmiany w Prawie zamówień publicznych.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i odpowiedzialność komórek merytorycznych w procesie przygotowania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Plan postępowań a plan zamówień – zasady sporządzania i aktualizacji.</w:t>
      </w:r>
    </w:p>
    <w:p w14:paraId="782D2842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II. SZACOWANIE WARTOŚCI ZAMÓWIENIA W PRAKTYCE</w:t>
      </w:r>
    </w:p>
    <w:p w14:paraId="3EF967C5" w14:textId="3696679C" w:rsid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Zasady, metody i dokumentowanie szacowania wartości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mieszane oraz zamówienia na roboty budowlane, dostawy i usługi – kiedy zachodzi obowiązek łącznego szacowania.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 xml:space="preserve">Podział zamówienia na części a niedozwolone dzielenie zamówienia w celu uniknięcia stosowania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Pzp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aktualne stanowiska UZP.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Różne źródła finansowania, zamówienia dla kilku jednostek oraz zamówienia nieplanowane – zasady prawidłowego ustalania wartości.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polegające na powtórzeniu podobnych usług lub robót budowlanych – kiedy warto je przewidywać.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problemy i błędy przy szacowaniu wartości zamówienia.</w:t>
      </w:r>
    </w:p>
    <w:p w14:paraId="2F0DD27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324BEC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609110A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0183BB9C" w14:textId="77777777" w:rsidR="00224B79" w:rsidRPr="004E21BC" w:rsidRDefault="00224B79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46319105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lastRenderedPageBreak/>
        <w:t>BLOK III. OPIS PRZEDMIOTU ZAMÓWIENIA</w:t>
      </w:r>
    </w:p>
    <w:p w14:paraId="2CD727B8" w14:textId="4FDC2699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Jak przygotować jednoznaczny i wyczerpujący OPZ, zapewniający uczciwą konkurencję i odpowiadający rzeczywistym potrzebom zamawiającego.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Parametry techniczne, wymagania funkcjonalne oraz opis oczekiwanego rezultatu.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Znaki towarowe, patenty, pochodzenie i konkretne rozwiązania – kiedy można się nimi posługiwać.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Równoważność – prawidłowe określanie parametrów i zasad oceny rozwiązań równoważnych.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Podział zamówienia na części – kiedy jest zasadny i jak uzasadnić brak podziału.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Przedmiotowe środki dowodowe a wymagania określone w OPZ.</w:t>
      </w:r>
    </w:p>
    <w:p w14:paraId="53845031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IV. WARUNKI UDZIAŁU I KRYTERIA OCENY OFERT</w:t>
      </w:r>
    </w:p>
    <w:p w14:paraId="36B36C1A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Warunki udziału w postępowaniu – proporcjonalność wymagań oraz sposoby potwierdzania ich spełnienia.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Podmiotowe środki dowodowe, przesłanki wykluczenia oraz zasady ich weryfikacji.</w:t>
      </w:r>
    </w:p>
    <w:p w14:paraId="198F2BB0" w14:textId="5CEFDCF5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Kryteria oceny ofert – cena, jakość, kryteria funkcjonalne i środowiskowe.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komórek merytorycznych w prawidłowym konstruowaniu warunków i kryteriów.</w:t>
      </w:r>
    </w:p>
    <w:p w14:paraId="79E7AE8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V. PRZYGOTOWANIE I PRZEPROWADZENIE POSTĘPOWANIA</w:t>
      </w:r>
    </w:p>
    <w:p w14:paraId="211F9D76" w14:textId="286E2430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SWZ i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OPiW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zakres dokumentacji i zależność od wybranego trybu postępowania.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Praktyczny przebieg postępowania poniżej i powyżej progów unijnych.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Umowa w sprawie zamówienia publicznego – najważniejsze postanowienia oraz obowiązkowa waloryzacja.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błędy na etapie przygotowania postępowania i ich wpływ na dalszą procedurę.</w:t>
      </w:r>
    </w:p>
    <w:p w14:paraId="24AF2BE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BLOK VI. KONTROLA I ODPOWIEDZIALNOŚĆ </w:t>
      </w:r>
    </w:p>
    <w:p w14:paraId="7813CAF8" w14:textId="54498CE6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Odpowiedzialność osób przygotowujących opis przedmiotu zamówienia i szacujących jego wartość oraz członków komisji przetargowych. Najczęstsze nieprawidłowości stwierdzane podczas kontroli, możliwe sankcje oraz sposoby ograniczania ryzyka.</w:t>
      </w:r>
    </w:p>
    <w:p w14:paraId="4D58C29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VII. PODSUMOWANIE</w:t>
      </w:r>
    </w:p>
    <w:p w14:paraId="53A167A3" w14:textId="31BD7C5D" w:rsidR="004E21BC" w:rsidRP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D2791D">
        <w:rPr>
          <w:rFonts w:asciiTheme="minorHAnsi" w:hAnsiTheme="minorHAnsi" w:cstheme="minorHAnsi"/>
          <w:color w:val="000000"/>
          <w:sz w:val="24"/>
          <w:szCs w:val="24"/>
        </w:rPr>
        <w:t>Omówienie najważniejszych zagadnień oraz odpowiedzi na pytania uczestników.</w:t>
      </w:r>
      <w:r w:rsidRPr="00D2791D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01195B60" w14:textId="391A4FD9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Cele szkolenia:</w:t>
      </w:r>
    </w:p>
    <w:p w14:paraId="74525399" w14:textId="359A31ED" w:rsidR="00395D74" w:rsidRPr="00395D74" w:rsidRDefault="00D2791D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D2791D">
        <w:rPr>
          <w:rFonts w:asciiTheme="minorHAnsi" w:hAnsiTheme="minorHAnsi" w:cs="Calibri"/>
          <w:sz w:val="24"/>
          <w:szCs w:val="24"/>
        </w:rPr>
        <w:t>Praktyczne przygotowanie uczestników do prawidłowego przygotowania i prowadzenia postępowań, w tym opracowania OPZ, szacowania wartości zamówienia oraz efektywnej współpracy działów merytorycznych z Działem Zamówień.</w:t>
      </w:r>
    </w:p>
    <w:p w14:paraId="155E020E" w14:textId="77777777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Metody szkoleniowe:</w:t>
      </w:r>
    </w:p>
    <w:p w14:paraId="390D8DC2" w14:textId="42FB781C" w:rsidR="00BF71D2" w:rsidRPr="00D2791D" w:rsidRDefault="00D2791D" w:rsidP="00D2791D">
      <w:pPr>
        <w:pStyle w:val="Akapitzlist"/>
        <w:numPr>
          <w:ilvl w:val="0"/>
          <w:numId w:val="2"/>
        </w:numPr>
        <w:jc w:val="both"/>
        <w:rPr>
          <w:rFonts w:asciiTheme="minorHAnsi" w:hAnsiTheme="minorHAnsi" w:cs="Calibri"/>
          <w:sz w:val="24"/>
          <w:szCs w:val="24"/>
        </w:rPr>
        <w:sectPr w:rsidR="00BF71D2" w:rsidRPr="00D2791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  <w:r w:rsidRPr="00D2791D">
        <w:rPr>
          <w:rFonts w:asciiTheme="minorHAnsi" w:hAnsiTheme="minorHAnsi" w:cs="Calibri"/>
          <w:sz w:val="24"/>
          <w:szCs w:val="24"/>
        </w:rPr>
        <w:t>Wykład, prezentacja, analiza przykładów i przypadków praktycznych, ćwiczenia, dyskusja</w:t>
      </w:r>
      <w:r>
        <w:rPr>
          <w:rFonts w:asciiTheme="minorHAnsi" w:hAnsiTheme="minorHAnsi" w:cs="Calibri"/>
          <w:sz w:val="24"/>
          <w:szCs w:val="24"/>
        </w:rPr>
        <w:t>.</w:t>
      </w: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099B7FA2" w14:textId="77777777" w:rsidR="00D2791D" w:rsidRDefault="00D2791D" w:rsidP="00D2791D">
      <w:pPr>
        <w:pStyle w:val="Tekstpodstawowywcity3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73FDA3C" w14:textId="77777777" w:rsidR="00EB727A" w:rsidRDefault="009C4578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0"/>
          <w:szCs w:val="44"/>
          <w:u w:val="single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</w:p>
    <w:p w14:paraId="38B993EC" w14:textId="1901C3F5" w:rsidR="009C4578" w:rsidRPr="009C6659" w:rsidRDefault="00D2791D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 w:cs="Calibri"/>
          <w:b/>
          <w:sz w:val="28"/>
          <w:szCs w:val="28"/>
        </w:rPr>
        <w:t>2</w:t>
      </w:r>
      <w:r w:rsidR="002634FB">
        <w:rPr>
          <w:rFonts w:ascii="Calibri" w:hAnsi="Calibri" w:cs="Calibri"/>
          <w:b/>
          <w:sz w:val="28"/>
          <w:szCs w:val="28"/>
        </w:rPr>
        <w:t>2</w:t>
      </w:r>
      <w:r>
        <w:rPr>
          <w:rFonts w:ascii="Calibri" w:hAnsi="Calibri" w:cs="Calibri"/>
          <w:b/>
          <w:sz w:val="28"/>
          <w:szCs w:val="28"/>
        </w:rPr>
        <w:t xml:space="preserve"> </w:t>
      </w:r>
      <w:r w:rsidR="00E75A3B">
        <w:rPr>
          <w:rFonts w:ascii="Calibri" w:hAnsi="Calibri" w:cs="Calibri"/>
          <w:b/>
          <w:sz w:val="28"/>
          <w:szCs w:val="28"/>
        </w:rPr>
        <w:t xml:space="preserve">października </w:t>
      </w:r>
      <w:r w:rsidR="00EB727A">
        <w:rPr>
          <w:rFonts w:ascii="Calibri" w:hAnsi="Calibri" w:cs="Calibri"/>
          <w:b/>
          <w:sz w:val="28"/>
          <w:szCs w:val="28"/>
        </w:rPr>
        <w:t xml:space="preserve">2026 roku, </w:t>
      </w:r>
      <w:r w:rsidR="002634FB">
        <w:rPr>
          <w:rFonts w:ascii="Calibri" w:hAnsi="Calibri" w:cs="Calibri"/>
          <w:b/>
          <w:sz w:val="32"/>
          <w:szCs w:val="32"/>
        </w:rPr>
        <w:t>ZIELONA GÓRA</w:t>
      </w:r>
      <w:r w:rsidR="00EB727A">
        <w:rPr>
          <w:rFonts w:ascii="Calibri" w:hAnsi="Calibri" w:cs="Calibri"/>
          <w:b/>
          <w:sz w:val="28"/>
          <w:szCs w:val="28"/>
        </w:rPr>
        <w:t xml:space="preserve">, Hotel </w:t>
      </w:r>
      <w:proofErr w:type="spellStart"/>
      <w:r w:rsidR="002634FB">
        <w:rPr>
          <w:rFonts w:ascii="Calibri" w:hAnsi="Calibri" w:cs="Calibri"/>
          <w:b/>
          <w:sz w:val="28"/>
          <w:szCs w:val="28"/>
        </w:rPr>
        <w:t>Qubus</w:t>
      </w:r>
      <w:proofErr w:type="spellEnd"/>
      <w:r w:rsidR="00EB727A">
        <w:rPr>
          <w:rFonts w:ascii="Calibri" w:hAnsi="Calibri" w:cs="Calibri"/>
          <w:b/>
          <w:sz w:val="28"/>
          <w:szCs w:val="28"/>
        </w:rPr>
        <w:t xml:space="preserve">, </w:t>
      </w:r>
      <w:r w:rsidR="00E75A3B">
        <w:rPr>
          <w:rFonts w:ascii="Calibri" w:hAnsi="Calibri" w:cs="Calibri"/>
          <w:b/>
          <w:sz w:val="28"/>
          <w:szCs w:val="28"/>
        </w:rPr>
        <w:t>ul.</w:t>
      </w:r>
      <w:r>
        <w:rPr>
          <w:rFonts w:ascii="Calibri" w:hAnsi="Calibri" w:cs="Calibri"/>
          <w:b/>
          <w:sz w:val="28"/>
          <w:szCs w:val="28"/>
        </w:rPr>
        <w:t xml:space="preserve"> </w:t>
      </w:r>
      <w:r w:rsidR="002634FB">
        <w:rPr>
          <w:rFonts w:ascii="Calibri" w:hAnsi="Calibri" w:cs="Calibri"/>
          <w:b/>
          <w:sz w:val="28"/>
          <w:szCs w:val="28"/>
        </w:rPr>
        <w:t>Ceglana 14a</w:t>
      </w:r>
      <w:r w:rsidR="00EB727A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7925DED4" w14:textId="77777777" w:rsidR="00EB727A" w:rsidRPr="00C9426F" w:rsidRDefault="00EB727A" w:rsidP="00EB727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3CE2599C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52949368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8E7DF8A" w14:textId="77777777" w:rsidR="00EB727A" w:rsidRPr="00154682" w:rsidRDefault="00EB727A" w:rsidP="00EB727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277740B" w14:textId="77777777" w:rsidR="00EB727A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BABABB5" w14:textId="77777777" w:rsidR="00EB727A" w:rsidRPr="00EE3A30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3E6ECD6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D189C6A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4358412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418803A" w14:textId="77777777" w:rsidR="00EB727A" w:rsidRPr="006B0D06" w:rsidRDefault="00EB727A" w:rsidP="00EB727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AFC1B2B" w14:textId="77777777" w:rsidR="00EB727A" w:rsidRPr="00EE3A30" w:rsidRDefault="00EB727A" w:rsidP="00EB727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64AB2240" w14:textId="77777777" w:rsidR="00EB727A" w:rsidRPr="006B0D06" w:rsidRDefault="00EB727A" w:rsidP="00EB727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B5D5607" wp14:editId="16B9EEE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079C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C019F05" w14:textId="661857CA" w:rsidR="00DD4FFE" w:rsidRPr="004D5005" w:rsidRDefault="00EB727A" w:rsidP="00EB727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D6F39" w14:textId="77777777" w:rsidR="00C51D33" w:rsidRDefault="00C51D33">
      <w:r>
        <w:separator/>
      </w:r>
    </w:p>
  </w:endnote>
  <w:endnote w:type="continuationSeparator" w:id="0">
    <w:p w14:paraId="4E11DBE4" w14:textId="77777777" w:rsidR="00C51D33" w:rsidRDefault="00C51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2791D" w:rsidRPr="00D2791D" w14:paraId="36D5B85D" w14:textId="77777777" w:rsidTr="00BC5715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927ED6C" w14:textId="77777777" w:rsidR="00D2791D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BCC425E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61AECD6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1FC9BAA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2ECC55E" w14:textId="77777777" w:rsidR="00D2791D" w:rsidRPr="00BB1117" w:rsidRDefault="00D2791D" w:rsidP="00D2791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05C5D52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274F926" w14:textId="77777777" w:rsidR="00D2791D" w:rsidRDefault="00D2791D" w:rsidP="00D2791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5C86CF90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AD5C053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540080B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74816A4E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3D82A26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2791D" w:rsidRPr="00090F21" w14:paraId="0F4FA89D" w14:textId="77777777" w:rsidTr="00BC5715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00EA958" w14:textId="77777777" w:rsidR="00D2791D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0D835B7B" w14:textId="77777777" w:rsidR="00D2791D" w:rsidRPr="00090F21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592E3E" w14:textId="77777777" w:rsidR="00D2791D" w:rsidRPr="00090F21" w:rsidRDefault="00D2791D" w:rsidP="00D2791D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6FCF20FF" w14:textId="77777777" w:rsidR="001F6CD3" w:rsidRPr="00D2791D" w:rsidRDefault="001F6CD3" w:rsidP="00D2791D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EB727A" w:rsidRPr="004E21BC" w14:paraId="0A3AD626" w14:textId="77777777" w:rsidTr="00843A8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367F09F" w14:textId="77777777" w:rsidR="00EB727A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58701DE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75F7006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3596FDF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92581C0" w14:textId="77777777" w:rsidR="00EB727A" w:rsidRPr="00BB1117" w:rsidRDefault="00EB727A" w:rsidP="00EB727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EEF5E04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FF6B34B" w14:textId="77777777" w:rsidR="00EB727A" w:rsidRDefault="00EB727A" w:rsidP="00EB727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64917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0B8F8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6F8F5C5B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9D6EF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5A3066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EB727A" w:rsidRPr="00090F21" w14:paraId="185696FF" w14:textId="77777777" w:rsidTr="00843A8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E36332B" w14:textId="77777777" w:rsidR="00EB727A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055B769" w14:textId="77777777" w:rsidR="00EB727A" w:rsidRPr="00090F21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6A193B" w14:textId="77777777" w:rsidR="00EB727A" w:rsidRPr="00090F21" w:rsidRDefault="00EB727A" w:rsidP="00EB727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EB727A" w:rsidRDefault="00DD4FFE" w:rsidP="00EB727A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2781E" w14:textId="77777777" w:rsidR="00C51D33" w:rsidRDefault="00C51D33">
      <w:r>
        <w:separator/>
      </w:r>
    </w:p>
  </w:footnote>
  <w:footnote w:type="continuationSeparator" w:id="0">
    <w:p w14:paraId="22F73ED0" w14:textId="77777777" w:rsidR="00C51D33" w:rsidRDefault="00C51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174709951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09124530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B776C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21AE"/>
    <w:multiLevelType w:val="hybridMultilevel"/>
    <w:tmpl w:val="9708AB1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10"/>
  </w:num>
  <w:num w:numId="4" w16cid:durableId="1925217489">
    <w:abstractNumId w:val="9"/>
  </w:num>
  <w:num w:numId="5" w16cid:durableId="141317438">
    <w:abstractNumId w:val="14"/>
  </w:num>
  <w:num w:numId="6" w16cid:durableId="673410688">
    <w:abstractNumId w:val="13"/>
  </w:num>
  <w:num w:numId="7" w16cid:durableId="1863936515">
    <w:abstractNumId w:val="7"/>
  </w:num>
  <w:num w:numId="8" w16cid:durableId="956567654">
    <w:abstractNumId w:val="11"/>
  </w:num>
  <w:num w:numId="9" w16cid:durableId="1408922610">
    <w:abstractNumId w:val="12"/>
  </w:num>
  <w:num w:numId="10" w16cid:durableId="15102942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421"/>
    <w:rsid w:val="00042962"/>
    <w:rsid w:val="00042F0E"/>
    <w:rsid w:val="00043E0D"/>
    <w:rsid w:val="000457D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4543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2B8E"/>
    <w:rsid w:val="00216D4E"/>
    <w:rsid w:val="002212BC"/>
    <w:rsid w:val="002230E6"/>
    <w:rsid w:val="00224B79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1C39"/>
    <w:rsid w:val="00254BF5"/>
    <w:rsid w:val="00257423"/>
    <w:rsid w:val="00257426"/>
    <w:rsid w:val="002578AC"/>
    <w:rsid w:val="00260622"/>
    <w:rsid w:val="00262103"/>
    <w:rsid w:val="00262806"/>
    <w:rsid w:val="002634FB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E6B78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21BC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624FE"/>
    <w:rsid w:val="00567749"/>
    <w:rsid w:val="00570B51"/>
    <w:rsid w:val="005744E3"/>
    <w:rsid w:val="0057535C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4B8"/>
    <w:rsid w:val="00604B93"/>
    <w:rsid w:val="006135B2"/>
    <w:rsid w:val="00613FCC"/>
    <w:rsid w:val="0061428D"/>
    <w:rsid w:val="006210CB"/>
    <w:rsid w:val="0062520C"/>
    <w:rsid w:val="006328E7"/>
    <w:rsid w:val="006348A0"/>
    <w:rsid w:val="0063551D"/>
    <w:rsid w:val="00635BCE"/>
    <w:rsid w:val="00637484"/>
    <w:rsid w:val="00642FF8"/>
    <w:rsid w:val="00646005"/>
    <w:rsid w:val="00646ECF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44ED3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3C63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57078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06A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BF71D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1D33"/>
    <w:rsid w:val="00C533FD"/>
    <w:rsid w:val="00C545E0"/>
    <w:rsid w:val="00C54ADE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2F3"/>
    <w:rsid w:val="00CA7777"/>
    <w:rsid w:val="00CA7A03"/>
    <w:rsid w:val="00CA7C39"/>
    <w:rsid w:val="00CB005C"/>
    <w:rsid w:val="00CB0812"/>
    <w:rsid w:val="00CB207B"/>
    <w:rsid w:val="00CB42E7"/>
    <w:rsid w:val="00CB5B11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2791D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5A3B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B727A"/>
    <w:rsid w:val="00EC19AD"/>
    <w:rsid w:val="00EC3049"/>
    <w:rsid w:val="00EC414D"/>
    <w:rsid w:val="00EC5131"/>
    <w:rsid w:val="00EC53DB"/>
    <w:rsid w:val="00ED3997"/>
    <w:rsid w:val="00ED44F9"/>
    <w:rsid w:val="00ED60D6"/>
    <w:rsid w:val="00ED69D4"/>
    <w:rsid w:val="00EE14C8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063C"/>
    <w:rsid w:val="00F6145D"/>
    <w:rsid w:val="00F61EBE"/>
    <w:rsid w:val="00F62B3E"/>
    <w:rsid w:val="00F64D4A"/>
    <w:rsid w:val="00F672BD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0004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1039</Words>
  <Characters>6235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2026-09-18T07:51:00Z</dcterms:created>
  <dcterms:modified xsi:type="dcterms:W3CDTF">2026-09-18T07:51:00Z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