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4BD4855D" w14:textId="77777777" w:rsidR="00FF25D1" w:rsidRDefault="001C1205" w:rsidP="009523BF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SZKOLENIE DLA POCZĄTKUJĄCYCH:</w:t>
      </w:r>
    </w:p>
    <w:p w14:paraId="330D0DD0" w14:textId="77777777" w:rsidR="00FF25D1" w:rsidRPr="00CD5D51" w:rsidRDefault="009523BF" w:rsidP="00FF25D1">
      <w:pPr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CD5D51">
        <w:rPr>
          <w:rFonts w:ascii="Calibri" w:hAnsi="Calibri"/>
          <w:b/>
          <w:sz w:val="44"/>
          <w:szCs w:val="44"/>
        </w:rPr>
        <w:t xml:space="preserve"> </w:t>
      </w:r>
      <w:r w:rsidR="001C1205" w:rsidRPr="00CD5D51">
        <w:rPr>
          <w:rFonts w:ascii="Calibri" w:hAnsi="Calibri"/>
          <w:b/>
          <w:sz w:val="44"/>
          <w:szCs w:val="44"/>
        </w:rPr>
        <w:t>„</w:t>
      </w:r>
      <w:r w:rsidR="00FF25D1" w:rsidRPr="00CD5D51">
        <w:rPr>
          <w:rFonts w:ascii="Calibri" w:hAnsi="Calibri"/>
          <w:b/>
          <w:sz w:val="44"/>
          <w:szCs w:val="44"/>
        </w:rPr>
        <w:t xml:space="preserve">Kompleksowe wprowadzenie do zamówień publicznych </w:t>
      </w:r>
    </w:p>
    <w:p w14:paraId="16D7B3EA" w14:textId="196B93F2" w:rsidR="00C172A7" w:rsidRPr="00CD5D51" w:rsidRDefault="00FF25D1" w:rsidP="00CD5D51">
      <w:pPr>
        <w:spacing w:after="12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CD5D51">
        <w:rPr>
          <w:rFonts w:ascii="Calibri" w:hAnsi="Calibri"/>
          <w:b/>
          <w:sz w:val="44"/>
          <w:szCs w:val="44"/>
        </w:rPr>
        <w:t>z uwzględnieniem</w:t>
      </w:r>
      <w:r w:rsidR="00CE73D6" w:rsidRPr="00CD5D51">
        <w:rPr>
          <w:rFonts w:ascii="Calibri" w:hAnsi="Calibri"/>
          <w:b/>
          <w:sz w:val="44"/>
          <w:szCs w:val="44"/>
        </w:rPr>
        <w:t xml:space="preserve"> </w:t>
      </w:r>
      <w:r w:rsidR="00CD32A5">
        <w:rPr>
          <w:rFonts w:ascii="Calibri" w:hAnsi="Calibri"/>
          <w:b/>
          <w:sz w:val="44"/>
          <w:szCs w:val="44"/>
        </w:rPr>
        <w:t>ostatnich zmian</w:t>
      </w:r>
      <w:r w:rsidR="00C172A7" w:rsidRPr="00CD5D51">
        <w:rPr>
          <w:rFonts w:ascii="Calibri" w:hAnsi="Calibri"/>
          <w:b/>
          <w:sz w:val="44"/>
          <w:szCs w:val="44"/>
        </w:rPr>
        <w:t>.”</w:t>
      </w:r>
    </w:p>
    <w:p w14:paraId="6C1DD931" w14:textId="2699037A" w:rsidR="00FF25D1" w:rsidRPr="00E82A5E" w:rsidRDefault="00FF25D1" w:rsidP="00FF25D1">
      <w:pPr>
        <w:pStyle w:val="Tekstpodstawowywcity3"/>
        <w:spacing w:after="6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>
        <w:rPr>
          <w:rFonts w:ascii="Calibri" w:hAnsi="Calibri"/>
          <w:b/>
          <w:sz w:val="36"/>
        </w:rPr>
        <w:t>SZKOLENIE ONLINE,</w:t>
      </w:r>
      <w:r>
        <w:rPr>
          <w:rFonts w:ascii="Calibri" w:hAnsi="Calibri"/>
          <w:b/>
          <w:sz w:val="28"/>
        </w:rPr>
        <w:t xml:space="preserve"> </w:t>
      </w:r>
      <w:r w:rsidR="0020324D">
        <w:rPr>
          <w:rFonts w:ascii="Calibri" w:hAnsi="Calibri"/>
          <w:b/>
          <w:sz w:val="28"/>
        </w:rPr>
        <w:t>7-8 grudnia</w:t>
      </w:r>
      <w:r w:rsidR="00CD32A5">
        <w:rPr>
          <w:rFonts w:ascii="Calibri" w:hAnsi="Calibri"/>
          <w:b/>
          <w:sz w:val="28"/>
        </w:rPr>
        <w:t xml:space="preserve"> </w:t>
      </w:r>
      <w:r>
        <w:rPr>
          <w:rFonts w:ascii="Calibri" w:hAnsi="Calibri"/>
          <w:b/>
          <w:sz w:val="28"/>
        </w:rPr>
        <w:t>202</w:t>
      </w:r>
      <w:r w:rsidR="00F853DA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 xml:space="preserve"> roku</w:t>
      </w:r>
    </w:p>
    <w:p w14:paraId="4A4D8F4D" w14:textId="082412E8" w:rsidR="00EF0C64" w:rsidRPr="00CD32A5" w:rsidRDefault="006F43E6" w:rsidP="00CD3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01"/>
        <w:jc w:val="both"/>
        <w:rPr>
          <w:rFonts w:cs="Lucida Sans Unicode"/>
          <w:b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*</w:t>
      </w:r>
      <w:r w:rsidRPr="006F43E6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6F43E6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1C7F4A00" w14:textId="77777777" w:rsidR="00D55329" w:rsidRPr="00CD32A5" w:rsidRDefault="00474EAB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74EAB">
        <w:rPr>
          <w:rFonts w:ascii="Calibri" w:hAnsi="Calibri" w:cs="Calibri"/>
          <w:b/>
          <w:bCs/>
          <w:color w:val="000000"/>
          <w:sz w:val="22"/>
          <w:szCs w:val="22"/>
        </w:rPr>
        <w:t>Wprowadzenie do systemu zamówień publicznych</w:t>
      </w:r>
      <w:r w:rsidR="00FF25D1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A46B159" w14:textId="77777777" w:rsidR="00D55329" w:rsidRPr="003F5C00" w:rsidRDefault="00D55329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 xml:space="preserve">progi </w:t>
      </w:r>
      <w:r w:rsidR="00474EAB">
        <w:rPr>
          <w:rFonts w:ascii="Calibri" w:hAnsi="Calibri" w:cs="Calibri"/>
          <w:color w:val="000000"/>
          <w:sz w:val="22"/>
          <w:szCs w:val="22"/>
        </w:rPr>
        <w:t xml:space="preserve">- </w:t>
      </w:r>
      <w:r w:rsidR="00474EAB" w:rsidRPr="00474EAB">
        <w:rPr>
          <w:rFonts w:ascii="Calibri" w:hAnsi="Calibri" w:cs="Calibri"/>
          <w:color w:val="000000"/>
          <w:sz w:val="22"/>
          <w:szCs w:val="22"/>
        </w:rPr>
        <w:t>podstawy kwalifikowania postępowań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50E8AE2" w14:textId="77777777" w:rsidR="00D55329" w:rsidRPr="003F5C00" w:rsidRDefault="00D55329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zasady udzielania zamówień</w:t>
      </w:r>
      <w:r w:rsidR="00474EAB">
        <w:rPr>
          <w:rFonts w:ascii="Calibri" w:hAnsi="Calibri" w:cs="Calibri"/>
          <w:color w:val="000000"/>
          <w:sz w:val="22"/>
          <w:szCs w:val="22"/>
        </w:rPr>
        <w:t xml:space="preserve"> - </w:t>
      </w:r>
      <w:r w:rsidR="00474EAB" w:rsidRPr="00474EAB">
        <w:rPr>
          <w:rFonts w:ascii="Calibri" w:hAnsi="Calibri" w:cs="Calibri"/>
          <w:color w:val="000000"/>
          <w:sz w:val="22"/>
          <w:szCs w:val="22"/>
        </w:rPr>
        <w:t>fundamenty postępowania zgodnego z PZP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9F2DAFD" w14:textId="77777777" w:rsidR="00C4784E" w:rsidRPr="00EF0C64" w:rsidRDefault="00474EAB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</w:t>
      </w:r>
      <w:r w:rsidRPr="00474EAB">
        <w:rPr>
          <w:rFonts w:ascii="Calibri" w:hAnsi="Calibri" w:cs="Calibri"/>
          <w:color w:val="000000"/>
          <w:sz w:val="22"/>
          <w:szCs w:val="22"/>
        </w:rPr>
        <w:t>erminologia ustawy PZP – wyjaśnienie kluczowych pojęć dla początkujących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.</w:t>
      </w:r>
    </w:p>
    <w:p w14:paraId="74C80269" w14:textId="30CE4BAB" w:rsidR="00FF25D1" w:rsidRDefault="00FF25D1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J</w:t>
      </w: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 xml:space="preserve">ak udzielać zamówień </w:t>
      </w:r>
      <w:r w:rsidR="00F720CF">
        <w:rPr>
          <w:rFonts w:ascii="Calibri" w:hAnsi="Calibri" w:cs="Calibri"/>
          <w:b/>
          <w:bCs/>
          <w:color w:val="000000"/>
          <w:sz w:val="22"/>
          <w:szCs w:val="22"/>
        </w:rPr>
        <w:t>do 170 tys. zł</w:t>
      </w: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>? – proste zasady i regulacje wewnętrzne krok po kroku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</w:p>
    <w:p w14:paraId="38116291" w14:textId="77777777" w:rsidR="00D55329" w:rsidRPr="00400B56" w:rsidRDefault="00FF25D1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>Fundamenty przetargu – jak zgodnie z ustawą przygotować postępowanie krajowe i unijn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0DFF2839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plan zamówień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,</w:t>
      </w:r>
    </w:p>
    <w:p w14:paraId="10B6DA7E" w14:textId="77777777" w:rsidR="00D55329" w:rsidRPr="008D2B02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8D2B02">
        <w:rPr>
          <w:rFonts w:ascii="Calibri" w:hAnsi="Calibri" w:cs="Calibri"/>
          <w:color w:val="000000"/>
          <w:sz w:val="22"/>
          <w:szCs w:val="22"/>
        </w:rPr>
        <w:t xml:space="preserve">szacowanie </w:t>
      </w:r>
      <w:r w:rsidR="001C1205" w:rsidRPr="008D2B02">
        <w:rPr>
          <w:rFonts w:ascii="Calibri" w:hAnsi="Calibri" w:cs="Calibri"/>
          <w:color w:val="000000"/>
          <w:sz w:val="22"/>
          <w:szCs w:val="22"/>
        </w:rPr>
        <w:t>wartości zamówienia,</w:t>
      </w:r>
    </w:p>
    <w:p w14:paraId="51E8C7B3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opis przedmiotu zamówieni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a i termin wykonania zamówienia,</w:t>
      </w:r>
    </w:p>
    <w:p w14:paraId="6A41F325" w14:textId="77777777" w:rsidR="00D55329" w:rsidRPr="003F5C00" w:rsidRDefault="001C1205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sporządzania opisu,</w:t>
      </w:r>
    </w:p>
    <w:p w14:paraId="7F19B977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opis a dokumenty nie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zbędne do realizacji zamówienia,</w:t>
      </w:r>
    </w:p>
    <w:p w14:paraId="18ED0112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izja lokalna,</w:t>
      </w:r>
    </w:p>
    <w:p w14:paraId="574EC650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zastrzeganie obowiązku osobis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tego wykonania kluczowych zadań,</w:t>
      </w:r>
    </w:p>
    <w:p w14:paraId="041ABC70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przedmiotowe środki dowodowe.</w:t>
      </w:r>
    </w:p>
    <w:p w14:paraId="10BBD235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przesłanki wyłączenia osób po stronie Zamawiającego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;</w:t>
      </w:r>
    </w:p>
    <w:p w14:paraId="107BF39A" w14:textId="77777777" w:rsidR="00C4784E" w:rsidRPr="00EF0C64" w:rsidRDefault="00D55329" w:rsidP="00C4784E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elektroniczne środki komunikacji.</w:t>
      </w:r>
    </w:p>
    <w:p w14:paraId="7E3D2532" w14:textId="77777777" w:rsidR="00EF0C64" w:rsidRDefault="00414C2C" w:rsidP="00D55329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I</w:t>
      </w:r>
      <w:r w:rsidR="00A90F73">
        <w:rPr>
          <w:rFonts w:ascii="Calibri" w:hAnsi="Calibri" w:cs="Calibri"/>
          <w:b/>
          <w:bCs/>
          <w:color w:val="000000"/>
          <w:sz w:val="22"/>
          <w:szCs w:val="22"/>
        </w:rPr>
        <w:t>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474EAB" w:rsidRPr="00474EAB">
        <w:rPr>
          <w:rFonts w:ascii="Calibri" w:hAnsi="Calibri" w:cs="Calibri"/>
          <w:b/>
          <w:bCs/>
          <w:color w:val="000000"/>
          <w:sz w:val="22"/>
          <w:szCs w:val="22"/>
        </w:rPr>
        <w:t>Udzielanie zamówień klasycznych – różnice i obowiązki przy wartościach poniżej oraz powyżej progu unijnego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0AC8EF98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SWZ w postępowaniu o udzielenie zamówienia klasycznego</w:t>
      </w:r>
      <w:r w:rsidR="006E65B5">
        <w:rPr>
          <w:rFonts w:ascii="Calibri" w:hAnsi="Calibri" w:cs="Calibri"/>
          <w:b/>
          <w:bCs/>
          <w:color w:val="000000"/>
          <w:sz w:val="22"/>
          <w:szCs w:val="22"/>
        </w:rPr>
        <w:t xml:space="preserve"> na dostawy, usługi, roboty budowlane</w:t>
      </w:r>
      <w:r w:rsidR="007A4BA4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wzorcowe zapisy</w:t>
      </w: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99C5A95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zawartość SWZ – elementy obligatoryjne i fakultatywne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5E4BE117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miejsce, sposób i ramy czasowe udostępniania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0071CD4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wyjaśnianie treści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BE9B2F4" w14:textId="77777777" w:rsidR="00C4784E" w:rsidRPr="001E4B21" w:rsidRDefault="00D55329" w:rsidP="006E65B5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zmiana treści SWZ i jej konsekwencje: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konieczność zmiany ogłoszenia o zamówieniu;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ryzyko unieważnienia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;</w:t>
      </w:r>
      <w:r w:rsidRPr="003F5C00">
        <w:rPr>
          <w:rFonts w:ascii="Calibri" w:hAnsi="Calibri" w:cs="Calibri"/>
          <w:color w:val="000000"/>
          <w:sz w:val="22"/>
          <w:szCs w:val="22"/>
        </w:rPr>
        <w:t xml:space="preserve"> postępowania;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możliwość unieważnienia zawartej umowy w sprawie zamówienia.</w:t>
      </w:r>
    </w:p>
    <w:p w14:paraId="4DFEB671" w14:textId="77777777" w:rsidR="001E4B21" w:rsidRDefault="001E4B21" w:rsidP="001E4B21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436A88F" w14:textId="77777777" w:rsidR="001E4B21" w:rsidRPr="006E65B5" w:rsidRDefault="001E4B21" w:rsidP="001E4B21">
      <w:pPr>
        <w:jc w:val="both"/>
        <w:rPr>
          <w:rFonts w:ascii="Calibri" w:hAnsi="Calibri"/>
          <w:sz w:val="22"/>
          <w:szCs w:val="22"/>
        </w:rPr>
      </w:pPr>
    </w:p>
    <w:p w14:paraId="5F830E7C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Termin związania ofertą w postępowaniu o udzielenie zamówienia:</w:t>
      </w:r>
    </w:p>
    <w:p w14:paraId="41CF8EB4" w14:textId="77777777" w:rsidR="00D55329" w:rsidRPr="003F5C00" w:rsidRDefault="00D55329" w:rsidP="003F5C00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przedstawiania informacji o terminie związania ofertą w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52A25932" w14:textId="77777777" w:rsidR="00D55329" w:rsidRPr="003F5C00" w:rsidRDefault="00D55329" w:rsidP="003F5C00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wymagania dotyczące wadium, jego forma, zwrot i zatrzymywanie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944A9C8" w14:textId="77777777" w:rsidR="00C4784E" w:rsidRPr="008E4075" w:rsidRDefault="00D55329" w:rsidP="00C4784E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termin związania ofertą a moment wyboru oferty najkorzystniejszej.</w:t>
      </w:r>
    </w:p>
    <w:p w14:paraId="1A323699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Ocena ofert:</w:t>
      </w:r>
    </w:p>
    <w:p w14:paraId="1365565D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kryteria oceny ofert i ich wagi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1AEEBE7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i skutek oceny ofert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E9CC6A6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przedmiotowe środki dowodowe a kryteria oceny ofert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F7D9DF3" w14:textId="77777777" w:rsidR="00C4784E" w:rsidRPr="00EF0C64" w:rsidRDefault="00D55329" w:rsidP="00C4784E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negocjacje w celu ulepszenia ofert w trybie podstawowym w postępowaniach o wartości mniejszej niż progi unijne.</w:t>
      </w:r>
    </w:p>
    <w:p w14:paraId="112176B4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Kwalifikacja podmiotowa:</w:t>
      </w:r>
    </w:p>
    <w:p w14:paraId="4BD3A1F2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podstawy wykluczenia o charakterze obligatoryjnym i fakultatywnym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0F8907E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warunki udziału w postępowaniu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ACBE181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wykonawcy wspólnie ubiegający się o udzielenie zamówienia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A96E063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udostępnianie zasobów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92B1D97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oświadczenie o niepodleganiu wykluczeniu i spełnianiu warunków udziału w postępowaniu a podmiotowe środki dowodowe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61B0BB6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odwrócona kolejność oceny ofert w postępowaniach o wartości równej lub przekraczającej progi unijne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69D2780" w14:textId="77777777" w:rsidR="00C4784E" w:rsidRPr="00EF0C64" w:rsidRDefault="00D55329" w:rsidP="00C4784E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ocena podmiotowa podwykonawców.</w:t>
      </w:r>
    </w:p>
    <w:p w14:paraId="26011FEF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Projektowane postanowienia umowy:</w:t>
      </w:r>
    </w:p>
    <w:p w14:paraId="1432E3C7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forma umowy w sprawie zamówienia publicznego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F58F57F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klauzule zabronione, ograniczenia swobody zamawiającego i obligatoryjne postanowienia umowne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2CF0FC9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obligatoryjna waloryzacja umów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C9D553B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zabezpieczenie należytego wykonania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ADB8FA7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zasady realizacji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422BDA1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możliwość dokonywania zmian zawartych umów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03D199AA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ustawowe prawo odstąpienia od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B00CFE0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ogłoszenie o wykonaniu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093371EF" w14:textId="77777777" w:rsidR="00D55329" w:rsidRPr="003F5C00" w:rsidRDefault="001C1205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raport z realizacji zamówienia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5A6A216" w14:textId="77777777" w:rsidR="00D55329" w:rsidRPr="003F5C00" w:rsidRDefault="001C1205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rola podwykonawcy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4A4EBAD" w14:textId="77777777" w:rsidR="00C4784E" w:rsidRPr="00EF0C64" w:rsidRDefault="001C1205" w:rsidP="00CB14DD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zorcowe zapisy umów wynikające z ustawy PZP</w:t>
      </w:r>
      <w:r w:rsidR="00C4784E" w:rsidRPr="003F5C00">
        <w:rPr>
          <w:rFonts w:ascii="Calibri" w:hAnsi="Calibri" w:cs="Calibri"/>
          <w:color w:val="000000"/>
          <w:sz w:val="22"/>
          <w:szCs w:val="22"/>
        </w:rPr>
        <w:t>.</w:t>
      </w:r>
    </w:p>
    <w:p w14:paraId="35F222D7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Unieważnienie postępowania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252F6787" w14:textId="77777777" w:rsidR="00D55329" w:rsidRPr="003F5C00" w:rsidRDefault="00474EAB" w:rsidP="003F5C00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rzesłanki</w:t>
      </w:r>
      <w:r>
        <w:rPr>
          <w:rFonts w:ascii="Calibri" w:hAnsi="Calibri" w:cs="Calibri"/>
          <w:color w:val="000000"/>
          <w:sz w:val="22"/>
          <w:szCs w:val="22"/>
        </w:rPr>
        <w:t>,</w:t>
      </w:r>
    </w:p>
    <w:p w14:paraId="26A35C38" w14:textId="77777777" w:rsidR="00D55329" w:rsidRPr="003F5C00" w:rsidRDefault="00D55329" w:rsidP="003F5C00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obowiązek informowania wykonawców o wszczęciu kolejnego postępowaniach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4159055" w14:textId="77777777" w:rsidR="00C4784E" w:rsidRPr="00EF0C64" w:rsidRDefault="00C4784E" w:rsidP="00C4784E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d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ochodzenie przez Wykonawców kosztów przygotow</w:t>
      </w:r>
      <w:r w:rsidR="00D55329" w:rsidRPr="003F5C00">
        <w:rPr>
          <w:rFonts w:ascii="Calibri" w:hAnsi="Calibri" w:cs="Calibri"/>
          <w:bCs/>
          <w:color w:val="000000"/>
          <w:sz w:val="22"/>
          <w:szCs w:val="22"/>
        </w:rPr>
        <w:t>ania oferty</w:t>
      </w:r>
      <w:r w:rsidR="001C1205" w:rsidRPr="003F5C00"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2A4EEB5D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Środki ochrony prawnej w postępowaniu o udzielenie zamówienia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omówienie planowanych zmian</w:t>
      </w: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30A82A80" w14:textId="77777777" w:rsidR="00D55329" w:rsidRPr="003F5C00" w:rsidRDefault="00474EAB" w:rsidP="003F5C00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od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wołanie</w:t>
      </w:r>
      <w:r>
        <w:rPr>
          <w:rFonts w:ascii="Calibri" w:hAnsi="Calibri" w:cs="Calibri"/>
          <w:color w:val="000000"/>
          <w:sz w:val="22"/>
          <w:szCs w:val="22"/>
        </w:rPr>
        <w:t>,</w:t>
      </w:r>
    </w:p>
    <w:p w14:paraId="3E733090" w14:textId="77777777" w:rsidR="00D55329" w:rsidRPr="003F5C00" w:rsidRDefault="00D55329" w:rsidP="003F5C00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skarga do sądu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41AE9C3" w14:textId="77777777" w:rsidR="001C1205" w:rsidRPr="003F5C00" w:rsidRDefault="00D55329" w:rsidP="00474EAB">
      <w:pPr>
        <w:numPr>
          <w:ilvl w:val="0"/>
          <w:numId w:val="10"/>
        </w:numPr>
        <w:spacing w:after="120"/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skarga kasacyjna do Sądu Najwyższego.</w:t>
      </w:r>
    </w:p>
    <w:p w14:paraId="0BAAE18D" w14:textId="77777777" w:rsidR="00AC428C" w:rsidRPr="00474EAB" w:rsidRDefault="001C1205" w:rsidP="00A90F73">
      <w:pPr>
        <w:numPr>
          <w:ilvl w:val="0"/>
          <w:numId w:val="17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74EAB">
        <w:rPr>
          <w:rFonts w:ascii="Calibri" w:hAnsi="Calibri" w:cs="Calibri"/>
          <w:b/>
          <w:bCs/>
          <w:color w:val="000000"/>
          <w:sz w:val="22"/>
          <w:szCs w:val="22"/>
        </w:rPr>
        <w:t xml:space="preserve">Dyskusja – odpowiedzi na pytania uczestników szkolenia. </w:t>
      </w:r>
    </w:p>
    <w:p w14:paraId="359B99CB" w14:textId="77777777" w:rsidR="001C1205" w:rsidRPr="00AC428C" w:rsidRDefault="001C1205" w:rsidP="001C1205">
      <w:pPr>
        <w:jc w:val="both"/>
        <w:rPr>
          <w:rFonts w:ascii="Calibri" w:hAnsi="Calibri"/>
          <w:b/>
        </w:rPr>
        <w:sectPr w:rsidR="001C1205" w:rsidRPr="00AC428C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4AC5C1FF" w14:textId="77777777" w:rsidR="00474EAB" w:rsidRDefault="00474EAB" w:rsidP="00474EAB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SZKOLENIE DLA POCZĄTKUJĄCYCH:</w:t>
      </w:r>
    </w:p>
    <w:p w14:paraId="1FB022B1" w14:textId="77777777" w:rsidR="00474EAB" w:rsidRDefault="00474EAB" w:rsidP="00474EAB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 „</w:t>
      </w:r>
      <w:r w:rsidRPr="00FF25D1">
        <w:rPr>
          <w:rFonts w:ascii="Calibri" w:hAnsi="Calibri"/>
          <w:b/>
          <w:sz w:val="40"/>
          <w:szCs w:val="40"/>
        </w:rPr>
        <w:t xml:space="preserve">Kompleksowe wprowadzenie do zamówień publicznych </w:t>
      </w:r>
    </w:p>
    <w:p w14:paraId="432F9114" w14:textId="62A4E41D" w:rsidR="00474EAB" w:rsidRPr="00562D86" w:rsidRDefault="00474EAB" w:rsidP="00474EAB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FF25D1">
        <w:rPr>
          <w:rFonts w:ascii="Calibri" w:hAnsi="Calibri"/>
          <w:b/>
          <w:sz w:val="40"/>
          <w:szCs w:val="40"/>
        </w:rPr>
        <w:t xml:space="preserve">z uwzględnieniem </w:t>
      </w:r>
      <w:r w:rsidR="00CD32A5">
        <w:rPr>
          <w:rFonts w:ascii="Calibri" w:hAnsi="Calibri"/>
          <w:b/>
          <w:sz w:val="40"/>
          <w:szCs w:val="40"/>
        </w:rPr>
        <w:t>ostatnich zmian</w:t>
      </w:r>
      <w:r>
        <w:rPr>
          <w:rFonts w:ascii="Calibri" w:hAnsi="Calibri"/>
          <w:b/>
          <w:sz w:val="40"/>
          <w:szCs w:val="40"/>
        </w:rPr>
        <w:t>.”</w:t>
      </w:r>
    </w:p>
    <w:p w14:paraId="12DD8FA0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58DB9B0E" w14:textId="0A4E39AC" w:rsidR="002745C1" w:rsidRPr="00C62866" w:rsidRDefault="0020324D" w:rsidP="002745C1">
      <w:pPr>
        <w:suppressAutoHyphens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7-8 grudnia</w:t>
      </w:r>
      <w:r w:rsidR="00B06A5E">
        <w:rPr>
          <w:rFonts w:ascii="Calibri" w:hAnsi="Calibri"/>
          <w:b/>
          <w:sz w:val="32"/>
          <w:szCs w:val="32"/>
        </w:rPr>
        <w:t xml:space="preserve"> </w:t>
      </w:r>
      <w:r w:rsidR="002745C1" w:rsidRPr="00C62866">
        <w:rPr>
          <w:rFonts w:ascii="Calibri" w:hAnsi="Calibri"/>
          <w:b/>
          <w:sz w:val="32"/>
          <w:szCs w:val="32"/>
        </w:rPr>
        <w:t>202</w:t>
      </w:r>
      <w:r w:rsidR="00F853DA">
        <w:rPr>
          <w:rFonts w:ascii="Calibri" w:hAnsi="Calibri"/>
          <w:b/>
          <w:sz w:val="32"/>
          <w:szCs w:val="32"/>
        </w:rPr>
        <w:t>6</w:t>
      </w:r>
      <w:r w:rsidR="002745C1" w:rsidRPr="00C62866">
        <w:rPr>
          <w:rFonts w:ascii="Calibri" w:hAnsi="Calibri"/>
          <w:b/>
          <w:sz w:val="32"/>
          <w:szCs w:val="32"/>
        </w:rPr>
        <w:t xml:space="preserve"> roku, SZKOLENIE ONLINE, godz. 8.30-14.30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2745C1" w:rsidRPr="00CC6438" w14:paraId="2E03CE64" w14:textId="77777777">
        <w:trPr>
          <w:jc w:val="center"/>
        </w:trPr>
        <w:tc>
          <w:tcPr>
            <w:tcW w:w="3451" w:type="dxa"/>
          </w:tcPr>
          <w:p w14:paraId="7BD84F2F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3462BBE1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4ACE7FAE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6F0500FD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2745C1" w:rsidRPr="00CC6438" w14:paraId="367321D7" w14:textId="77777777">
        <w:trPr>
          <w:trHeight w:val="465"/>
          <w:jc w:val="center"/>
        </w:trPr>
        <w:tc>
          <w:tcPr>
            <w:tcW w:w="3451" w:type="dxa"/>
          </w:tcPr>
          <w:p w14:paraId="63119C2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359F9AF8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4708F509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3DAD250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199B69D4" w14:textId="77777777">
        <w:trPr>
          <w:trHeight w:val="465"/>
          <w:jc w:val="center"/>
        </w:trPr>
        <w:tc>
          <w:tcPr>
            <w:tcW w:w="3451" w:type="dxa"/>
          </w:tcPr>
          <w:p w14:paraId="79E5FED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6E276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7EA0477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57BA1A9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496897C6" w14:textId="77777777">
        <w:trPr>
          <w:trHeight w:val="465"/>
          <w:jc w:val="center"/>
        </w:trPr>
        <w:tc>
          <w:tcPr>
            <w:tcW w:w="3451" w:type="dxa"/>
          </w:tcPr>
          <w:p w14:paraId="7A37A25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435C940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1A81DC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398AFC1D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23F6AD7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656039AE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4C936AF5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4E7B25A6" w14:textId="77777777" w:rsidR="002745C1" w:rsidRPr="00CC6438" w:rsidRDefault="002745C1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3791A306" w14:textId="4E392AF2" w:rsidR="002745C1" w:rsidRDefault="002745C1" w:rsidP="002745C1">
      <w:pPr>
        <w:pStyle w:val="Tekstpodstawowy"/>
        <w:suppressAutoHyphens/>
        <w:ind w:left="-284" w:right="-204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 xml:space="preserve">Koszt uczestnictwa 1 osoby w szkoleniu wynosi </w:t>
      </w:r>
      <w:r>
        <w:rPr>
          <w:rFonts w:ascii="Calibri" w:hAnsi="Calibri"/>
          <w:b/>
          <w:sz w:val="28"/>
          <w:szCs w:val="28"/>
        </w:rPr>
        <w:t>1</w:t>
      </w:r>
      <w:r w:rsidR="00A627A8">
        <w:rPr>
          <w:rFonts w:ascii="Calibri" w:hAnsi="Calibri"/>
          <w:b/>
          <w:sz w:val="28"/>
          <w:szCs w:val="28"/>
        </w:rPr>
        <w:t>3</w:t>
      </w:r>
      <w:r>
        <w:rPr>
          <w:rFonts w:ascii="Calibri" w:hAnsi="Calibri"/>
          <w:b/>
          <w:sz w:val="28"/>
          <w:szCs w:val="28"/>
        </w:rPr>
        <w:t>80,- zł</w:t>
      </w:r>
      <w:r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0"/>
        </w:rPr>
        <w:t xml:space="preserve">w przypadku finansowania szkolenia ze środków publicznych w co najmniej 70% (faktura VAT zw.). W pozostałych przypadkach koszt szkolenia wynosi </w:t>
      </w:r>
      <w:r w:rsidR="00A627A8">
        <w:rPr>
          <w:rFonts w:ascii="Calibri" w:hAnsi="Calibri"/>
          <w:b/>
          <w:sz w:val="20"/>
        </w:rPr>
        <w:t>1700</w:t>
      </w:r>
      <w:r>
        <w:rPr>
          <w:rFonts w:ascii="Calibri" w:hAnsi="Calibri"/>
          <w:b/>
          <w:sz w:val="20"/>
        </w:rPr>
        <w:t xml:space="preserve">,- zł brutto (VAT 23%) i obejmuje koszt materiałów wysyłanych Pocztą Polską po szkoleniu </w:t>
      </w:r>
      <w:r>
        <w:rPr>
          <w:rFonts w:ascii="Calibri" w:hAnsi="Calibri"/>
          <w:bCs/>
          <w:sz w:val="20"/>
        </w:rPr>
        <w:t xml:space="preserve">oraz </w:t>
      </w:r>
      <w:r>
        <w:rPr>
          <w:rFonts w:ascii="Calibri" w:hAnsi="Calibri"/>
          <w:b/>
          <w:sz w:val="20"/>
        </w:rPr>
        <w:t>pisemne zaświadczenie</w:t>
      </w:r>
      <w:r w:rsidRPr="00EE66AB">
        <w:rPr>
          <w:rFonts w:ascii="Calibri" w:hAnsi="Calibri"/>
          <w:b/>
          <w:sz w:val="20"/>
        </w:rPr>
        <w:t xml:space="preserve"> uczestnictwa</w:t>
      </w:r>
      <w:r>
        <w:rPr>
          <w:rFonts w:ascii="Calibri" w:hAnsi="Calibri"/>
          <w:bCs/>
          <w:sz w:val="20"/>
        </w:rPr>
        <w:t xml:space="preserve">. Dodatkowy materiał szkoleniowy udostępniamy w wersji elektronicznej. </w:t>
      </w:r>
    </w:p>
    <w:p w14:paraId="7ACD95C0" w14:textId="77777777" w:rsidR="00B26482" w:rsidRPr="00EE3A30" w:rsidRDefault="00B26482" w:rsidP="00B2648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BF6E634" w14:textId="77777777" w:rsidR="00B26482" w:rsidRPr="00EE3A30" w:rsidRDefault="00B26482" w:rsidP="00B2648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09EA31AF" w14:textId="77777777" w:rsidR="00B26482" w:rsidRPr="00154682" w:rsidRDefault="00B26482" w:rsidP="00B26482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7880C36A" w14:textId="77777777" w:rsidR="00B26482" w:rsidRDefault="00B26482" w:rsidP="00B2648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7ED5A63A" w14:textId="77777777" w:rsidR="00B26482" w:rsidRPr="00EE3A30" w:rsidRDefault="00B26482" w:rsidP="00B2648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556EE7D" w14:textId="77777777" w:rsidR="00B26482" w:rsidRPr="00EE3A30" w:rsidRDefault="00B26482" w:rsidP="00B2648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53080F25" w14:textId="77777777" w:rsidR="00B26482" w:rsidRPr="00EE3A30" w:rsidRDefault="00B26482" w:rsidP="00B2648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211EA9D" w14:textId="77777777" w:rsidR="00CB5053" w:rsidRPr="00EE3A30" w:rsidRDefault="00CB5053" w:rsidP="00CB5053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2812471" w14:textId="76073E18" w:rsidR="00B26482" w:rsidRPr="006B0D06" w:rsidRDefault="00B26482" w:rsidP="00CB5053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2F5FBE78" w14:textId="77777777" w:rsidR="00B26482" w:rsidRPr="00EE3A30" w:rsidRDefault="00B26482" w:rsidP="00B26482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71ADD03" w14:textId="77777777" w:rsidR="00B26482" w:rsidRPr="006B0D06" w:rsidRDefault="00B26482" w:rsidP="00B26482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FF5F207" wp14:editId="0952CD7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67434F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6C3DE897" w14:textId="49CE2428" w:rsidR="009E1D4F" w:rsidRPr="00B26482" w:rsidRDefault="00B26482" w:rsidP="00B26482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B26482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D7756" w14:textId="77777777" w:rsidR="00E44E15" w:rsidRDefault="00E44E15">
      <w:r>
        <w:separator/>
      </w:r>
    </w:p>
  </w:endnote>
  <w:endnote w:type="continuationSeparator" w:id="0">
    <w:p w14:paraId="595DC9DE" w14:textId="77777777" w:rsidR="00E44E15" w:rsidRDefault="00E44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CD32A5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D32A5" w:rsidRPr="00CD32A5" w14:paraId="4AF4C842" w14:textId="77777777" w:rsidTr="00E14BD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202DF4E" w14:textId="77777777" w:rsidR="00CD32A5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33D81C9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9A8DCAD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E26BED3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F7386BD" w14:textId="77777777" w:rsidR="00CD32A5" w:rsidRPr="00BB1117" w:rsidRDefault="00CD32A5" w:rsidP="00CD32A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E04AB38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2963C6" w14:textId="77777777" w:rsidR="00CD32A5" w:rsidRDefault="00CD32A5" w:rsidP="00CD32A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2E59A5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5FD04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FC7172E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3D10744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510A773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D32A5" w:rsidRPr="00BB1117" w14:paraId="227AF154" w14:textId="77777777" w:rsidTr="00E14BD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BB371E1" w14:textId="77777777" w:rsidR="00CD32A5" w:rsidRPr="00BB1117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1E249FC7" w14:textId="77777777" w:rsidR="00CD32A5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7E12635D" w14:textId="77777777" w:rsidR="00CD32A5" w:rsidRPr="000C5683" w:rsidRDefault="00CD32A5" w:rsidP="00CD32A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1EC8BA50" w14:textId="77777777" w:rsidR="001F45AE" w:rsidRPr="00CD32A5" w:rsidRDefault="001F45AE" w:rsidP="00CD32A5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137C6" w14:textId="77777777" w:rsidR="00E44E15" w:rsidRDefault="00E44E15">
      <w:r>
        <w:separator/>
      </w:r>
    </w:p>
  </w:footnote>
  <w:footnote w:type="continuationSeparator" w:id="0">
    <w:p w14:paraId="5AA375C2" w14:textId="77777777" w:rsidR="00E44E15" w:rsidRDefault="00E44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bullet"/>
      <w:lvlText w:val="§"/>
      <w:lvlJc w:val="left"/>
      <w:pPr>
        <w:tabs>
          <w:tab w:val="num" w:pos="2148"/>
        </w:tabs>
        <w:ind w:left="214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360"/>
        </w:tabs>
        <w:ind w:left="1068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15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6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1"/>
  </w:num>
  <w:num w:numId="3" w16cid:durableId="1857381758">
    <w:abstractNumId w:val="12"/>
  </w:num>
  <w:num w:numId="4" w16cid:durableId="1770198166">
    <w:abstractNumId w:val="24"/>
  </w:num>
  <w:num w:numId="5" w16cid:durableId="1896309901">
    <w:abstractNumId w:val="15"/>
  </w:num>
  <w:num w:numId="6" w16cid:durableId="930311152">
    <w:abstractNumId w:val="21"/>
  </w:num>
  <w:num w:numId="7" w16cid:durableId="673268650">
    <w:abstractNumId w:val="23"/>
  </w:num>
  <w:num w:numId="8" w16cid:durableId="34041929">
    <w:abstractNumId w:val="19"/>
  </w:num>
  <w:num w:numId="9" w16cid:durableId="1878085681">
    <w:abstractNumId w:val="22"/>
  </w:num>
  <w:num w:numId="10" w16cid:durableId="577401363">
    <w:abstractNumId w:val="17"/>
  </w:num>
  <w:num w:numId="11" w16cid:durableId="154498843">
    <w:abstractNumId w:val="13"/>
  </w:num>
  <w:num w:numId="12" w16cid:durableId="437914240">
    <w:abstractNumId w:val="14"/>
  </w:num>
  <w:num w:numId="13" w16cid:durableId="1983193012">
    <w:abstractNumId w:val="9"/>
  </w:num>
  <w:num w:numId="14" w16cid:durableId="1994791548">
    <w:abstractNumId w:val="18"/>
  </w:num>
  <w:num w:numId="15" w16cid:durableId="1240285910">
    <w:abstractNumId w:val="16"/>
  </w:num>
  <w:num w:numId="16" w16cid:durableId="1605763389">
    <w:abstractNumId w:val="20"/>
  </w:num>
  <w:num w:numId="17" w16cid:durableId="52297961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1665"/>
    <w:rsid w:val="00092440"/>
    <w:rsid w:val="00093334"/>
    <w:rsid w:val="000934CA"/>
    <w:rsid w:val="00094E2D"/>
    <w:rsid w:val="00097417"/>
    <w:rsid w:val="000A68A8"/>
    <w:rsid w:val="000B0236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FB0"/>
    <w:rsid w:val="00100511"/>
    <w:rsid w:val="001038D7"/>
    <w:rsid w:val="00110E3A"/>
    <w:rsid w:val="001119C2"/>
    <w:rsid w:val="001131E7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B62F3"/>
    <w:rsid w:val="001C1205"/>
    <w:rsid w:val="001C3E93"/>
    <w:rsid w:val="001C7663"/>
    <w:rsid w:val="001C7AAF"/>
    <w:rsid w:val="001D1968"/>
    <w:rsid w:val="001D60B0"/>
    <w:rsid w:val="001E30ED"/>
    <w:rsid w:val="001E345D"/>
    <w:rsid w:val="001E4B21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324D"/>
    <w:rsid w:val="0020659C"/>
    <w:rsid w:val="002071F1"/>
    <w:rsid w:val="0020723C"/>
    <w:rsid w:val="00207DBC"/>
    <w:rsid w:val="0021014A"/>
    <w:rsid w:val="00211DE8"/>
    <w:rsid w:val="00220241"/>
    <w:rsid w:val="00233F0F"/>
    <w:rsid w:val="00234C81"/>
    <w:rsid w:val="00235AA6"/>
    <w:rsid w:val="002362A1"/>
    <w:rsid w:val="00237147"/>
    <w:rsid w:val="002402F8"/>
    <w:rsid w:val="00240416"/>
    <w:rsid w:val="002418B7"/>
    <w:rsid w:val="002466AD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5597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36D8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579E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C2D3E"/>
    <w:rsid w:val="006C7DD5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3465C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30565"/>
    <w:rsid w:val="00931154"/>
    <w:rsid w:val="00931575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06B54"/>
    <w:rsid w:val="00A11A6C"/>
    <w:rsid w:val="00A14F37"/>
    <w:rsid w:val="00A20179"/>
    <w:rsid w:val="00A20BAA"/>
    <w:rsid w:val="00A22EC8"/>
    <w:rsid w:val="00A23E1E"/>
    <w:rsid w:val="00A36818"/>
    <w:rsid w:val="00A374AF"/>
    <w:rsid w:val="00A414E5"/>
    <w:rsid w:val="00A41F14"/>
    <w:rsid w:val="00A42632"/>
    <w:rsid w:val="00A42B06"/>
    <w:rsid w:val="00A47660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4B65"/>
    <w:rsid w:val="00AF734D"/>
    <w:rsid w:val="00B032FB"/>
    <w:rsid w:val="00B0614B"/>
    <w:rsid w:val="00B06230"/>
    <w:rsid w:val="00B06777"/>
    <w:rsid w:val="00B06A5E"/>
    <w:rsid w:val="00B06E6D"/>
    <w:rsid w:val="00B071DA"/>
    <w:rsid w:val="00B1215A"/>
    <w:rsid w:val="00B1288C"/>
    <w:rsid w:val="00B12C57"/>
    <w:rsid w:val="00B1501F"/>
    <w:rsid w:val="00B1550B"/>
    <w:rsid w:val="00B205A0"/>
    <w:rsid w:val="00B22248"/>
    <w:rsid w:val="00B26482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5053"/>
    <w:rsid w:val="00CB6BFE"/>
    <w:rsid w:val="00CC00E4"/>
    <w:rsid w:val="00CC1785"/>
    <w:rsid w:val="00CC2073"/>
    <w:rsid w:val="00CC6438"/>
    <w:rsid w:val="00CC65E2"/>
    <w:rsid w:val="00CD2393"/>
    <w:rsid w:val="00CD32A5"/>
    <w:rsid w:val="00CD5D51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28A8"/>
    <w:rsid w:val="00DA48B4"/>
    <w:rsid w:val="00DB5BF5"/>
    <w:rsid w:val="00DB6A96"/>
    <w:rsid w:val="00DC0376"/>
    <w:rsid w:val="00DC2C89"/>
    <w:rsid w:val="00DC67F8"/>
    <w:rsid w:val="00DD0111"/>
    <w:rsid w:val="00DD1C53"/>
    <w:rsid w:val="00DD3447"/>
    <w:rsid w:val="00DD503A"/>
    <w:rsid w:val="00DD6EE5"/>
    <w:rsid w:val="00DE05B1"/>
    <w:rsid w:val="00DE17CA"/>
    <w:rsid w:val="00DE79C1"/>
    <w:rsid w:val="00DF1F51"/>
    <w:rsid w:val="00DF4786"/>
    <w:rsid w:val="00DF6A34"/>
    <w:rsid w:val="00E138A2"/>
    <w:rsid w:val="00E24EEA"/>
    <w:rsid w:val="00E27E79"/>
    <w:rsid w:val="00E3059A"/>
    <w:rsid w:val="00E36E9E"/>
    <w:rsid w:val="00E42982"/>
    <w:rsid w:val="00E44E15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55D9"/>
    <w:rsid w:val="00FC6DB5"/>
    <w:rsid w:val="00FC7B5F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1029</Words>
  <Characters>6180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Wojciech Błaszczak</cp:lastModifiedBy>
  <cp:revision>3</cp:revision>
  <cp:lastPrinted>2020-03-10T07:46:00Z</cp:lastPrinted>
  <dcterms:created xsi:type="dcterms:W3CDTF">2026-09-15T06:44:00Z</dcterms:created>
  <dcterms:modified xsi:type="dcterms:W3CDTF">2026-11-06T11:01:00Z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